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30" w:rsidRDefault="00B54942" w:rsidP="00560530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-800735</wp:posOffset>
            </wp:positionV>
            <wp:extent cx="7559675" cy="1297305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0530" w:rsidRDefault="004C1139" w:rsidP="00560530">
      <w:pPr>
        <w:spacing w:line="240" w:lineRule="exact"/>
        <w:rPr>
          <w:sz w:val="20"/>
          <w:szCs w:val="20"/>
        </w:rPr>
      </w:pPr>
      <w:r w:rsidRPr="004C113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2050" type="#_x0000_t202" style="position:absolute;margin-left:25.1pt;margin-top:24.35pt;width:441.1pt;height: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" filled="f" stroked="f">
            <v:textbox>
              <w:txbxContent>
                <w:p w:rsidR="00560530" w:rsidRDefault="00560530" w:rsidP="00560530">
                  <w:pPr>
                    <w:ind w:left="-284"/>
                    <w:jc w:val="center"/>
                    <w:rPr>
                      <w:rFonts w:ascii="RussianRail G Pro" w:hAnsi="RussianRail G Pro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RussianRail G Pro" w:hAnsi="RussianRail G Pro"/>
                      <w:b/>
                      <w:bCs/>
                      <w:sz w:val="22"/>
                      <w:szCs w:val="22"/>
                    </w:rPr>
                    <w:t>ДИРЕКЦИЯ ПО РЕМОНТУ ТЯГОВОГО ПОДВИЖНОГО СОСТАВА</w:t>
                  </w:r>
                  <w:r w:rsidRPr="0034170A">
                    <w:rPr>
                      <w:rFonts w:ascii="RussianRail G Pro" w:hAnsi="RussianRail G Pro"/>
                      <w:b/>
                      <w:bCs/>
                      <w:sz w:val="22"/>
                      <w:szCs w:val="22"/>
                    </w:rPr>
                    <w:br/>
                  </w:r>
                </w:p>
                <w:p w:rsidR="00560530" w:rsidRDefault="00560530" w:rsidP="00560530">
                  <w:pPr>
                    <w:ind w:left="-284"/>
                    <w:jc w:val="center"/>
                    <w:rPr>
                      <w:rFonts w:ascii="RussianRail G Pro" w:hAnsi="RussianRail G Pro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RussianRail G Pro" w:hAnsi="RussianRail G Pro"/>
                      <w:b/>
                      <w:bCs/>
                      <w:sz w:val="36"/>
                      <w:szCs w:val="36"/>
                    </w:rPr>
                    <w:t>ПРОТОКОЛ</w:t>
                  </w:r>
                </w:p>
                <w:p w:rsidR="00560530" w:rsidRPr="00836C9D" w:rsidRDefault="00560530" w:rsidP="00560530">
                  <w:pPr>
                    <w:ind w:left="-284"/>
                    <w:jc w:val="center"/>
                    <w:rPr>
                      <w:rFonts w:ascii="RussianRail G Pro" w:hAnsi="RussianRail G Pro"/>
                      <w:b/>
                      <w:bCs/>
                      <w:sz w:val="22"/>
                      <w:szCs w:val="22"/>
                    </w:rPr>
                  </w:pPr>
                  <w:r w:rsidRPr="00B179DD">
                    <w:rPr>
                      <w:rFonts w:ascii="RussianRail G Pro" w:hAnsi="RussianRail G Pro"/>
                      <w:b/>
                      <w:bCs/>
                      <w:sz w:val="22"/>
                      <w:szCs w:val="22"/>
                    </w:rPr>
                    <w:t xml:space="preserve">СОВЕЩАНИЯ У </w:t>
                  </w:r>
                  <w:r>
                    <w:rPr>
                      <w:rFonts w:ascii="RussianRail G Pro" w:hAnsi="RussianRail G Pro"/>
                      <w:b/>
                      <w:bCs/>
                      <w:sz w:val="22"/>
                      <w:szCs w:val="22"/>
                    </w:rPr>
                    <w:t>ПЕРВОГО ЗАМЕСТИТЕЛЯ НАЧАЛЬНИКА</w:t>
                  </w:r>
                  <w:r>
                    <w:rPr>
                      <w:rFonts w:ascii="RussianRail G Pro" w:hAnsi="RussianRail G Pro"/>
                      <w:b/>
                      <w:bCs/>
                      <w:sz w:val="22"/>
                      <w:szCs w:val="22"/>
                    </w:rPr>
                    <w:br/>
                    <w:t>ДИРЕКЦИИ ПО РЕМОНТУ ТЯГОВОГО ПОДВИЖНОГО СОСТАВА</w:t>
                  </w:r>
                </w:p>
              </w:txbxContent>
            </v:textbox>
            <w10:wrap type="square" anchorx="margin"/>
          </v:shape>
        </w:pict>
      </w:r>
    </w:p>
    <w:p w:rsidR="00560530" w:rsidRDefault="00560530" w:rsidP="00560530">
      <w:pPr>
        <w:spacing w:line="360" w:lineRule="exact"/>
        <w:rPr>
          <w:sz w:val="20"/>
          <w:szCs w:val="20"/>
          <w:lang w:val="en-US"/>
        </w:rPr>
      </w:pPr>
    </w:p>
    <w:tbl>
      <w:tblPr>
        <w:tblpPr w:leftFromText="181" w:rightFromText="181" w:vertAnchor="text" w:horzAnchor="margin" w:tblpX="-142" w:tblpY="-36"/>
        <w:tblW w:w="9748" w:type="dxa"/>
        <w:tblLook w:val="0000"/>
      </w:tblPr>
      <w:tblGrid>
        <w:gridCol w:w="2888"/>
        <w:gridCol w:w="3969"/>
        <w:gridCol w:w="2891"/>
      </w:tblGrid>
      <w:tr w:rsidR="00560530" w:rsidTr="00C41A1F">
        <w:trPr>
          <w:trHeight w:val="330"/>
        </w:trPr>
        <w:tc>
          <w:tcPr>
            <w:tcW w:w="2888" w:type="dxa"/>
          </w:tcPr>
          <w:p w:rsidR="00560530" w:rsidRPr="006C410D" w:rsidRDefault="00560530" w:rsidP="00C41A1F">
            <w:pPr>
              <w:rPr>
                <w:rFonts w:ascii="RussianRail G Pro" w:hAnsi="RussianRail G Pro"/>
                <w:sz w:val="22"/>
                <w:szCs w:val="22"/>
              </w:rPr>
            </w:pPr>
            <w:r w:rsidRPr="006C410D">
              <w:rPr>
                <w:rFonts w:ascii="RussianRail G Pro" w:hAnsi="RussianRail G Pro"/>
                <w:sz w:val="22"/>
                <w:szCs w:val="22"/>
                <w:lang w:val="en-US"/>
              </w:rPr>
              <w:t>______________</w:t>
            </w:r>
            <w:r>
              <w:rPr>
                <w:rFonts w:ascii="RussianRail G Pro" w:hAnsi="RussianRail G Pro"/>
                <w:sz w:val="22"/>
                <w:szCs w:val="22"/>
                <w:lang w:val="en-US"/>
              </w:rPr>
              <w:t>_</w:t>
            </w:r>
            <w:r w:rsidRPr="006C410D">
              <w:rPr>
                <w:rFonts w:ascii="RussianRail G Pro" w:hAnsi="RussianRail G Pro"/>
                <w:sz w:val="22"/>
                <w:szCs w:val="22"/>
                <w:lang w:val="en-US"/>
              </w:rPr>
              <w:t>____</w:t>
            </w:r>
            <w:r w:rsidRPr="006C410D">
              <w:rPr>
                <w:rFonts w:ascii="RussianRail G Pro" w:hAnsi="RussianRail G Pro"/>
                <w:sz w:val="22"/>
                <w:szCs w:val="22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560530" w:rsidRPr="006C410D" w:rsidRDefault="00560530" w:rsidP="00C41A1F">
            <w:pPr>
              <w:jc w:val="center"/>
              <w:rPr>
                <w:rFonts w:ascii="RussianRail G Pro" w:hAnsi="RussianRail G Pro"/>
                <w:sz w:val="22"/>
                <w:szCs w:val="22"/>
              </w:rPr>
            </w:pPr>
            <w:r w:rsidRPr="006C410D">
              <w:rPr>
                <w:rFonts w:ascii="RussianRail G Pro" w:hAnsi="RussianRail G Pro"/>
                <w:sz w:val="22"/>
                <w:szCs w:val="22"/>
              </w:rPr>
              <w:t xml:space="preserve">г. </w:t>
            </w:r>
            <w:r>
              <w:t xml:space="preserve"> </w:t>
            </w:r>
            <w:r>
              <w:rPr>
                <w:rFonts w:ascii="RussianRail G Pro" w:hAnsi="RussianRail G Pro"/>
                <w:sz w:val="22"/>
                <w:szCs w:val="22"/>
              </w:rPr>
              <w:t>Москва</w:t>
            </w:r>
          </w:p>
        </w:tc>
        <w:tc>
          <w:tcPr>
            <w:tcW w:w="2891" w:type="dxa"/>
            <w:shd w:val="clear" w:color="auto" w:fill="auto"/>
          </w:tcPr>
          <w:p w:rsidR="00560530" w:rsidRPr="006C410D" w:rsidRDefault="00560530" w:rsidP="00C41A1F">
            <w:pPr>
              <w:rPr>
                <w:rFonts w:ascii="RussianRail G Pro" w:hAnsi="RussianRail G Pro"/>
                <w:sz w:val="22"/>
                <w:szCs w:val="22"/>
              </w:rPr>
            </w:pPr>
            <w:r w:rsidRPr="006C410D">
              <w:rPr>
                <w:rFonts w:ascii="RussianRail G Pro" w:hAnsi="RussianRail G Pro"/>
                <w:sz w:val="22"/>
                <w:szCs w:val="22"/>
              </w:rPr>
              <w:t>№ _________</w:t>
            </w:r>
            <w:r>
              <w:rPr>
                <w:rFonts w:ascii="RussianRail G Pro" w:hAnsi="RussianRail G Pro"/>
                <w:sz w:val="22"/>
                <w:szCs w:val="22"/>
                <w:lang w:val="en-US"/>
              </w:rPr>
              <w:t>__</w:t>
            </w:r>
            <w:r w:rsidRPr="006C410D">
              <w:rPr>
                <w:rFonts w:ascii="RussianRail G Pro" w:hAnsi="RussianRail G Pro"/>
                <w:sz w:val="22"/>
                <w:szCs w:val="22"/>
              </w:rPr>
              <w:t>_______</w:t>
            </w:r>
          </w:p>
        </w:tc>
      </w:tr>
    </w:tbl>
    <w:p w:rsidR="00560530" w:rsidRPr="00560530" w:rsidRDefault="00560530" w:rsidP="00560530">
      <w:pPr>
        <w:rPr>
          <w:rFonts w:ascii="Calibri" w:eastAsia="Calibri" w:hAnsi="Calibri"/>
          <w:vanish/>
          <w:sz w:val="20"/>
          <w:szCs w:val="20"/>
        </w:rPr>
      </w:pPr>
    </w:p>
    <w:tbl>
      <w:tblPr>
        <w:tblW w:w="9339" w:type="dxa"/>
        <w:tblInd w:w="110" w:type="dxa"/>
        <w:tblLayout w:type="fixed"/>
        <w:tblLook w:val="01E0"/>
      </w:tblPr>
      <w:tblGrid>
        <w:gridCol w:w="6051"/>
        <w:gridCol w:w="429"/>
        <w:gridCol w:w="2859"/>
      </w:tblGrid>
      <w:tr w:rsidR="00560530" w:rsidTr="00C41A1F">
        <w:trPr>
          <w:trHeight w:val="423"/>
        </w:trPr>
        <w:tc>
          <w:tcPr>
            <w:tcW w:w="6051" w:type="dxa"/>
            <w:hideMark/>
          </w:tcPr>
          <w:p w:rsidR="00560530" w:rsidRDefault="00560530" w:rsidP="00C41A1F">
            <w:pPr>
              <w:pStyle w:val="a7"/>
              <w:spacing w:before="160" w:beforeAutospacing="0" w:after="120" w:afterAutospacing="0" w:line="240" w:lineRule="exact"/>
              <w:rPr>
                <w:sz w:val="28"/>
                <w:szCs w:val="28"/>
                <w:u w:val="single"/>
              </w:rPr>
            </w:pPr>
            <w:r w:rsidRPr="00F44B49">
              <w:rPr>
                <w:sz w:val="28"/>
                <w:szCs w:val="28"/>
                <w:u w:val="single"/>
              </w:rPr>
              <w:t>Присутствовали:</w:t>
            </w:r>
          </w:p>
          <w:p w:rsidR="00560530" w:rsidRPr="00F6162F" w:rsidRDefault="00560530" w:rsidP="00C41A1F">
            <w:pPr>
              <w:pStyle w:val="a7"/>
              <w:spacing w:before="0" w:beforeAutospacing="0" w:after="0" w:afterAutospacing="0" w:line="240" w:lineRule="exact"/>
              <w:rPr>
                <w:sz w:val="28"/>
                <w:szCs w:val="28"/>
                <w:highlight w:val="yellow"/>
              </w:rPr>
            </w:pPr>
            <w:r w:rsidRPr="001B6455">
              <w:rPr>
                <w:sz w:val="28"/>
                <w:szCs w:val="28"/>
              </w:rPr>
              <w:t>список участников прилагается</w:t>
            </w:r>
          </w:p>
        </w:tc>
        <w:tc>
          <w:tcPr>
            <w:tcW w:w="429" w:type="dxa"/>
            <w:hideMark/>
          </w:tcPr>
          <w:p w:rsidR="00560530" w:rsidRPr="00F6162F" w:rsidRDefault="00560530" w:rsidP="00C41A1F">
            <w:pPr>
              <w:pStyle w:val="a7"/>
              <w:spacing w:before="120" w:after="0" w:line="240" w:lineRule="exac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59" w:type="dxa"/>
            <w:hideMark/>
          </w:tcPr>
          <w:p w:rsidR="00560530" w:rsidRPr="00F6162F" w:rsidRDefault="00560530" w:rsidP="00C41A1F">
            <w:pPr>
              <w:pStyle w:val="a7"/>
              <w:spacing w:before="120" w:after="0" w:line="240" w:lineRule="exact"/>
              <w:rPr>
                <w:sz w:val="28"/>
                <w:szCs w:val="28"/>
                <w:highlight w:val="yellow"/>
              </w:rPr>
            </w:pPr>
          </w:p>
        </w:tc>
      </w:tr>
    </w:tbl>
    <w:p w:rsidR="00560530" w:rsidRDefault="00560530" w:rsidP="00560530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639"/>
      </w:tblGrid>
      <w:tr w:rsidR="00560530" w:rsidTr="00C41A1F">
        <w:trPr>
          <w:trHeight w:val="100"/>
        </w:trPr>
        <w:tc>
          <w:tcPr>
            <w:tcW w:w="9639" w:type="dxa"/>
          </w:tcPr>
          <w:p w:rsidR="00560530" w:rsidRDefault="00560530" w:rsidP="00C41A1F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560530" w:rsidRPr="00560530" w:rsidRDefault="00560530" w:rsidP="00560530">
      <w:pPr>
        <w:pStyle w:val="a8"/>
        <w:pBdr>
          <w:between w:val="single" w:sz="12" w:space="1" w:color="auto"/>
        </w:pBdr>
        <w:tabs>
          <w:tab w:val="left" w:pos="426"/>
        </w:tabs>
        <w:autoSpaceDE w:val="0"/>
        <w:autoSpaceDN w:val="0"/>
        <w:adjustRightInd w:val="0"/>
        <w:spacing w:before="240" w:after="0" w:line="360" w:lineRule="exact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Технологическое обслуживание локомотивных радиостанций</w:t>
      </w:r>
    </w:p>
    <w:p w:rsidR="00560530" w:rsidRDefault="00560530" w:rsidP="00560530">
      <w:pPr>
        <w:pStyle w:val="a3"/>
        <w:pBdr>
          <w:between w:val="single" w:sz="12" w:space="1" w:color="auto"/>
        </w:pBdr>
        <w:tabs>
          <w:tab w:val="clear" w:pos="4677"/>
          <w:tab w:val="clear" w:pos="9355"/>
        </w:tabs>
        <w:spacing w:line="340" w:lineRule="exact"/>
        <w:jc w:val="center"/>
        <w:rPr>
          <w:sz w:val="28"/>
          <w:szCs w:val="28"/>
        </w:rPr>
      </w:pPr>
      <w:r w:rsidRPr="005A642B">
        <w:rPr>
          <w:sz w:val="28"/>
          <w:szCs w:val="28"/>
        </w:rPr>
        <w:t>(</w:t>
      </w:r>
      <w:r w:rsidR="001973FE">
        <w:rPr>
          <w:sz w:val="28"/>
          <w:szCs w:val="28"/>
        </w:rPr>
        <w:t>Субботин, Стерликов, Спиридонов, Чесноков, Бояркин, Красильников, Завалищин, Субботин</w:t>
      </w:r>
      <w:r w:rsidRPr="005A642B">
        <w:rPr>
          <w:sz w:val="28"/>
          <w:szCs w:val="28"/>
        </w:rPr>
        <w:t>)</w:t>
      </w:r>
    </w:p>
    <w:p w:rsidR="00560530" w:rsidRDefault="00560530" w:rsidP="00560530">
      <w:pPr>
        <w:pStyle w:val="a8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0530" w:rsidRDefault="003F43DB" w:rsidP="00560530">
      <w:pPr>
        <w:pStyle w:val="a8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60530">
        <w:rPr>
          <w:rFonts w:ascii="Times New Roman" w:hAnsi="Times New Roman"/>
          <w:sz w:val="28"/>
          <w:szCs w:val="28"/>
        </w:rPr>
        <w:t>телеграмм</w:t>
      </w:r>
      <w:r>
        <w:rPr>
          <w:rFonts w:ascii="Times New Roman" w:hAnsi="Times New Roman"/>
          <w:sz w:val="28"/>
          <w:szCs w:val="28"/>
        </w:rPr>
        <w:t>ой</w:t>
      </w:r>
      <w:r w:rsidR="00560530">
        <w:rPr>
          <w:rFonts w:ascii="Times New Roman" w:hAnsi="Times New Roman"/>
          <w:sz w:val="28"/>
          <w:szCs w:val="28"/>
        </w:rPr>
        <w:t xml:space="preserve"> от 2 марта 2026 г. № ИСХ-4592, р</w:t>
      </w:r>
      <w:r w:rsidR="00560530" w:rsidRPr="003D16B1">
        <w:rPr>
          <w:rFonts w:ascii="Times New Roman" w:hAnsi="Times New Roman"/>
          <w:sz w:val="28"/>
          <w:szCs w:val="28"/>
        </w:rPr>
        <w:t>езультаты мероприятий внутреннего контроля, проведенные на сети железных дорог ОАО</w:t>
      </w:r>
      <w:r>
        <w:rPr>
          <w:rFonts w:ascii="Times New Roman" w:hAnsi="Times New Roman"/>
          <w:sz w:val="28"/>
          <w:szCs w:val="28"/>
        </w:rPr>
        <w:t> </w:t>
      </w:r>
      <w:r w:rsidR="00560530" w:rsidRPr="003D16B1">
        <w:rPr>
          <w:rFonts w:ascii="Times New Roman" w:hAnsi="Times New Roman"/>
          <w:sz w:val="28"/>
          <w:szCs w:val="28"/>
        </w:rPr>
        <w:t xml:space="preserve">«РЖД» показали </w:t>
      </w:r>
      <w:r w:rsidR="00560530">
        <w:rPr>
          <w:rFonts w:ascii="Times New Roman" w:hAnsi="Times New Roman"/>
          <w:sz w:val="28"/>
          <w:szCs w:val="28"/>
        </w:rPr>
        <w:t>системные недостатки в организации обслуживания ремонта и проверке локомотивных радиостанций.</w:t>
      </w:r>
    </w:p>
    <w:p w:rsidR="00560530" w:rsidRDefault="00560530" w:rsidP="00560530">
      <w:pPr>
        <w:pStyle w:val="a8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ходе проведенных мероприятий внутреннего контроля установлены факты </w:t>
      </w:r>
      <w:r w:rsidRPr="00AB5ACD">
        <w:rPr>
          <w:rFonts w:ascii="Times New Roman" w:hAnsi="Times New Roman"/>
          <w:sz w:val="28"/>
          <w:szCs w:val="28"/>
        </w:rPr>
        <w:t>несанкционированного изменения параметров работы поездных радиостанций</w:t>
      </w:r>
      <w:r>
        <w:rPr>
          <w:rFonts w:ascii="Times New Roman" w:hAnsi="Times New Roman"/>
          <w:sz w:val="28"/>
          <w:szCs w:val="28"/>
        </w:rPr>
        <w:t>, нар</w:t>
      </w:r>
      <w:r w:rsidR="003F43DB">
        <w:rPr>
          <w:rFonts w:ascii="Times New Roman" w:hAnsi="Times New Roman"/>
          <w:sz w:val="28"/>
          <w:szCs w:val="28"/>
        </w:rPr>
        <w:t xml:space="preserve">ушения установленного порядка </w:t>
      </w:r>
      <w:r>
        <w:rPr>
          <w:rFonts w:ascii="Times New Roman" w:hAnsi="Times New Roman"/>
          <w:sz w:val="28"/>
          <w:szCs w:val="28"/>
        </w:rPr>
        <w:t>подготовки и допуска персонала для выполнения работ по проверке параметров локомотивных возимых радиостанций и системные недостатки в организации технологического обеспечения структурных подразделений региональных дирекций при организации работ по проверке локомотивных радиостанций.</w:t>
      </w:r>
    </w:p>
    <w:p w:rsidR="00560530" w:rsidRDefault="00560530" w:rsidP="00560530">
      <w:pPr>
        <w:pStyle w:val="a8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было выявлено 108 несоответствий по порядку технического обслуживания и ремонта локомотивных радиостанций, из них 60 по установке параметров локомотивных радиостанций (параметры аттенюатора, шумоподавления, мощности), 35 по технологии обслуживания и ремонта радиостанций, 13 по содержанию рабочих мест.</w:t>
      </w:r>
    </w:p>
    <w:p w:rsidR="00560530" w:rsidRDefault="00560530" w:rsidP="00560530">
      <w:pPr>
        <w:pStyle w:val="a8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вопросы, подлежащие проработке: разработка методики настройки (конфигурирования) радиостанций, регулирование доступа к сервисному меню радиостанций, актуализация программного обеспечения, регистрация всех действий по изменению всех параметров, наличие мест неуверенного приема сигнала.</w:t>
      </w:r>
    </w:p>
    <w:p w:rsidR="00560530" w:rsidRDefault="00560530" w:rsidP="00560530">
      <w:pPr>
        <w:pStyle w:val="a8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отмечено, что существующие рекомендуемые параметры конфигурирования поездных радиостанций, установленные конструкторской документацией, не определяет </w:t>
      </w:r>
      <w:r w:rsidRPr="00E96D9E">
        <w:rPr>
          <w:rFonts w:ascii="Times New Roman" w:hAnsi="Times New Roman"/>
          <w:sz w:val="28"/>
          <w:szCs w:val="28"/>
        </w:rPr>
        <w:t>критерии их выбора в зависимости от местных условий</w:t>
      </w:r>
      <w:r>
        <w:rPr>
          <w:rFonts w:ascii="Times New Roman" w:hAnsi="Times New Roman"/>
          <w:sz w:val="28"/>
          <w:szCs w:val="28"/>
        </w:rPr>
        <w:t>.</w:t>
      </w:r>
    </w:p>
    <w:p w:rsidR="00560530" w:rsidRDefault="00560530" w:rsidP="00560530">
      <w:pPr>
        <w:pStyle w:val="a8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рассмотрена методика настройки поездных радиостанций, в текущем виде это (настройка по опыту электромеханика, отсутствие понятных критериев выбора параметров, существующий риск выбора неверных параметров радиостанции). Для исключения существующих рисков необходимо разработать определённую методику, нивелирующую все эти недостатки.</w:t>
      </w:r>
    </w:p>
    <w:p w:rsidR="00560530" w:rsidRDefault="00560530" w:rsidP="00560530">
      <w:pPr>
        <w:pStyle w:val="a8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Зафиксирован ряд проблем по вопросу эксплуатации радиостанций с неактуальными версиями программного обеспечения:</w:t>
      </w:r>
    </w:p>
    <w:p w:rsidR="00560530" w:rsidRPr="002D41F4" w:rsidRDefault="00560530" w:rsidP="00560530">
      <w:pPr>
        <w:pStyle w:val="a8"/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1F4">
        <w:rPr>
          <w:rFonts w:ascii="Times New Roman" w:hAnsi="Times New Roman"/>
          <w:sz w:val="28"/>
          <w:szCs w:val="28"/>
        </w:rPr>
        <w:t>Руководствами по эксплуатации радиостанций не определен порядок актуализации программного обеспечения.</w:t>
      </w:r>
    </w:p>
    <w:p w:rsidR="00560530" w:rsidRPr="003A300E" w:rsidRDefault="00560530" w:rsidP="00560530">
      <w:pPr>
        <w:pStyle w:val="a8"/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A300E">
        <w:rPr>
          <w:rFonts w:ascii="Times New Roman" w:hAnsi="Times New Roman"/>
          <w:sz w:val="28"/>
          <w:szCs w:val="28"/>
        </w:rPr>
        <w:t>е определены виды технического обслуживания или ремонта при проведении которых требуется обновление программного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:rsidR="00560530" w:rsidRDefault="00560530" w:rsidP="00560530">
      <w:pPr>
        <w:pStyle w:val="a8"/>
        <w:numPr>
          <w:ilvl w:val="0"/>
          <w:numId w:val="14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A300E">
        <w:rPr>
          <w:rFonts w:ascii="Times New Roman" w:hAnsi="Times New Roman"/>
          <w:sz w:val="28"/>
          <w:szCs w:val="28"/>
        </w:rPr>
        <w:t>е сформированы ведомости актуальных версий программного обеспечения радиостанций.</w:t>
      </w:r>
    </w:p>
    <w:p w:rsidR="00560530" w:rsidRDefault="00560530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надежности эксплуатации радиостанций предлагается внести необходимые изменения в конструкторскую документацию (руководства по эксплуатации) заводов-изготовителей в части требований по обновлениям программного обеспечения</w:t>
      </w:r>
      <w:r w:rsidR="00E709F1">
        <w:rPr>
          <w:rFonts w:ascii="Times New Roman" w:hAnsi="Times New Roman"/>
          <w:sz w:val="28"/>
          <w:szCs w:val="28"/>
        </w:rPr>
        <w:t>.</w:t>
      </w:r>
    </w:p>
    <w:p w:rsidR="00560530" w:rsidRDefault="003F43DB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Немаловажный вопрос – </w:t>
      </w:r>
      <w:r w:rsidR="00560530">
        <w:rPr>
          <w:rFonts w:ascii="Times New Roman" w:hAnsi="Times New Roman"/>
          <w:sz w:val="28"/>
          <w:szCs w:val="28"/>
        </w:rPr>
        <w:t>это несанкционированный доступ к сервисному меню посторонних лиц, который ведет к нарушению работоспособного состояния радиостанции. На сегодняшний день существуют следующие пути решения проблемы:</w:t>
      </w:r>
    </w:p>
    <w:p w:rsidR="00560530" w:rsidRPr="0050628D" w:rsidRDefault="00560530" w:rsidP="00560530">
      <w:pPr>
        <w:pStyle w:val="a8"/>
        <w:numPr>
          <w:ilvl w:val="0"/>
          <w:numId w:val="15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28D">
        <w:rPr>
          <w:rFonts w:ascii="Times New Roman" w:hAnsi="Times New Roman"/>
          <w:sz w:val="28"/>
          <w:szCs w:val="28"/>
        </w:rPr>
        <w:t>Оставить технологию применения пароля для доступа к сервисному меню, но разработать технологию присвоения уникальных паролей</w:t>
      </w:r>
      <w:r>
        <w:rPr>
          <w:rFonts w:ascii="Times New Roman" w:hAnsi="Times New Roman"/>
          <w:sz w:val="28"/>
          <w:szCs w:val="28"/>
        </w:rPr>
        <w:t>.</w:t>
      </w:r>
    </w:p>
    <w:p w:rsidR="00560530" w:rsidRDefault="00560530" w:rsidP="00560530">
      <w:pPr>
        <w:pStyle w:val="a8"/>
        <w:numPr>
          <w:ilvl w:val="0"/>
          <w:numId w:val="15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28D">
        <w:rPr>
          <w:rFonts w:ascii="Times New Roman" w:hAnsi="Times New Roman"/>
          <w:sz w:val="28"/>
          <w:szCs w:val="28"/>
        </w:rPr>
        <w:t>Обеспечить доступ к меню с применением персональных компьютеров или сервисных ключей</w:t>
      </w:r>
      <w:r>
        <w:rPr>
          <w:rFonts w:ascii="Times New Roman" w:hAnsi="Times New Roman"/>
          <w:sz w:val="28"/>
          <w:szCs w:val="28"/>
        </w:rPr>
        <w:t>.</w:t>
      </w:r>
    </w:p>
    <w:p w:rsidR="00560530" w:rsidRDefault="00560530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существует вариант предоставления доступа локомотивным бригадам, но для этого потребуется:</w:t>
      </w:r>
    </w:p>
    <w:p w:rsidR="00560530" w:rsidRDefault="00560530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определить порядок доступа к сервисному меню;</w:t>
      </w:r>
    </w:p>
    <w:p w:rsidR="00560530" w:rsidRDefault="00560530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определить перечень параметров и диапазоны доступные для изменения;</w:t>
      </w:r>
    </w:p>
    <w:p w:rsidR="00560530" w:rsidRDefault="00560530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опередить необходимость постоянного хранения или устанавливать по умолчанию после отключения питания;</w:t>
      </w:r>
    </w:p>
    <w:p w:rsidR="00560530" w:rsidRDefault="00560530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обеспечить сохранение изменяемых параметров;</w:t>
      </w:r>
    </w:p>
    <w:p w:rsidR="00560530" w:rsidRDefault="00560530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внести изменения в программное обеспечение.</w:t>
      </w:r>
    </w:p>
    <w:p w:rsidR="00560530" w:rsidRDefault="00560530" w:rsidP="00560530">
      <w:pPr>
        <w:pStyle w:val="a8"/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Рассмотрен вопрос по местам неуверенного приема сигнала поездной радиосвязи и на основании полученных данных от </w:t>
      </w:r>
      <w:r w:rsidRPr="0037632F">
        <w:rPr>
          <w:rFonts w:ascii="Times New Roman" w:hAnsi="Times New Roman"/>
          <w:sz w:val="28"/>
          <w:szCs w:val="28"/>
        </w:rPr>
        <w:t>региональных дирекций по ремонту тягового подвижного состава сформирован Перечень участков с выявленным неуверенным приемом сигнала поездной радиосвязи</w:t>
      </w:r>
      <w:r>
        <w:rPr>
          <w:rFonts w:ascii="Times New Roman" w:hAnsi="Times New Roman"/>
          <w:sz w:val="28"/>
          <w:szCs w:val="28"/>
        </w:rPr>
        <w:t>.</w:t>
      </w:r>
    </w:p>
    <w:p w:rsidR="00560530" w:rsidRDefault="00560530" w:rsidP="00560530">
      <w:pPr>
        <w:spacing w:line="360" w:lineRule="exact"/>
        <w:ind w:firstLine="709"/>
        <w:jc w:val="both"/>
        <w:rPr>
          <w:sz w:val="28"/>
          <w:szCs w:val="28"/>
        </w:rPr>
      </w:pPr>
      <w:r w:rsidRPr="001C0016">
        <w:rPr>
          <w:sz w:val="28"/>
          <w:szCs w:val="28"/>
        </w:rPr>
        <w:t>По итогам заслушивания начальника Забайкальской дирекции по ремонту тягового подвижного состава Стерликова Д.Ю. были обозначены критические проблемы в организации технического обслуживания локомотивных радиостанций, включая отсутствие регламентированного порядка передачи паролей и защиты сервисных меню от несанкционированного вмешательства, что требует ограничения прав доступа исключительно для штатных электромехаников</w:t>
      </w:r>
      <w:r w:rsidR="00544AD6">
        <w:rPr>
          <w:sz w:val="28"/>
          <w:szCs w:val="28"/>
        </w:rPr>
        <w:t>. О</w:t>
      </w:r>
      <w:r w:rsidRPr="001C0016">
        <w:rPr>
          <w:sz w:val="28"/>
          <w:szCs w:val="28"/>
        </w:rPr>
        <w:t>дновременно с этим была констатирована невозможность восстановления пультов ПУ-3 радиостанций РЛСМ-10 из-за дефицита дисплейных модулей, выдвинуто предложение по автоматизации настройки порога шумоподавления для исключения ошибок ручной корректировки, а также указано на необходимость установления гарантийных обязательств на работы по проверке электрических параметров и обеспечения Дирекции полным пакетом нормативно-технической документации от заводов-изготовителей.</w:t>
      </w:r>
    </w:p>
    <w:p w:rsidR="00560530" w:rsidRDefault="00560530" w:rsidP="00560530">
      <w:pPr>
        <w:spacing w:line="360" w:lineRule="exact"/>
        <w:ind w:firstLine="709"/>
        <w:jc w:val="both"/>
        <w:rPr>
          <w:sz w:val="28"/>
          <w:szCs w:val="28"/>
        </w:rPr>
      </w:pPr>
      <w:r w:rsidRPr="00D87478">
        <w:rPr>
          <w:sz w:val="28"/>
          <w:szCs w:val="28"/>
        </w:rPr>
        <w:t xml:space="preserve">По итогам заслушивания начальника Восточно-Сибирской дирекции по ремонту тягового подвижного состава Спиридонова А.И. была обозначена необходимость исключения случаев нахождения радиостанций в режиме электропитания на локомотивах, находящихся в длительном отстое, а также указано на острый дефицит </w:t>
      </w:r>
      <w:r>
        <w:rPr>
          <w:sz w:val="28"/>
          <w:szCs w:val="28"/>
        </w:rPr>
        <w:t>переходного запаса</w:t>
      </w:r>
      <w:r w:rsidRPr="00D87478">
        <w:rPr>
          <w:sz w:val="28"/>
          <w:szCs w:val="28"/>
        </w:rPr>
        <w:t xml:space="preserve"> блоков, требующий целевого финансирования по линии Дирекции тяги в рамках сервисных договоров для закупки </w:t>
      </w:r>
      <w:r w:rsidRPr="003F43DB">
        <w:rPr>
          <w:sz w:val="28"/>
          <w:szCs w:val="28"/>
        </w:rPr>
        <w:t>оборудования нового поколения. В целях повышения качества обслуживания и защиты от несанкционированного вмешательства в настройки предложено силами заводов-изготовителей внедрить унифицированную технологию автоматизированной настройки параметров через специализированное технологическое оборудование,</w:t>
      </w:r>
      <w:r w:rsidRPr="001A5B5A">
        <w:rPr>
          <w:sz w:val="28"/>
          <w:szCs w:val="28"/>
        </w:rPr>
        <w:t xml:space="preserve"> создать</w:t>
      </w:r>
      <w:r w:rsidRPr="00D87478">
        <w:rPr>
          <w:sz w:val="28"/>
          <w:szCs w:val="28"/>
        </w:rPr>
        <w:t xml:space="preserve"> рабочую группу для актуализации регламента взаимодействия с подразделениями Центральной станции связи</w:t>
      </w:r>
      <w:r w:rsidR="00E709F1">
        <w:rPr>
          <w:sz w:val="28"/>
          <w:szCs w:val="28"/>
        </w:rPr>
        <w:t xml:space="preserve"> </w:t>
      </w:r>
      <w:r w:rsidRPr="00D87478">
        <w:rPr>
          <w:sz w:val="28"/>
          <w:szCs w:val="28"/>
        </w:rPr>
        <w:t>в части ужесточения требований к опломбированию узлов, а также рассмотреть возможность модернизации программного обеспечения системы СТОР для обеспечения полноты визуализации диагностических параметров и повышения качества контроля работ, выполняемых электромеханиками.</w:t>
      </w:r>
    </w:p>
    <w:p w:rsidR="00560530" w:rsidRDefault="00560530" w:rsidP="0056053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C7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 </w:t>
      </w:r>
      <w:r w:rsidRPr="006C73C6">
        <w:rPr>
          <w:sz w:val="28"/>
          <w:szCs w:val="28"/>
        </w:rPr>
        <w:t>доклад</w:t>
      </w:r>
      <w:r>
        <w:rPr>
          <w:sz w:val="28"/>
          <w:szCs w:val="28"/>
        </w:rPr>
        <w:t>а</w:t>
      </w:r>
      <w:r w:rsidR="003F43DB">
        <w:rPr>
          <w:sz w:val="28"/>
          <w:szCs w:val="28"/>
        </w:rPr>
        <w:t xml:space="preserve"> главного</w:t>
      </w:r>
      <w:r w:rsidR="003F43DB" w:rsidRPr="006C73C6">
        <w:rPr>
          <w:sz w:val="28"/>
          <w:szCs w:val="28"/>
        </w:rPr>
        <w:t xml:space="preserve"> инженер</w:t>
      </w:r>
      <w:r w:rsidR="003F43DB">
        <w:rPr>
          <w:sz w:val="28"/>
          <w:szCs w:val="28"/>
        </w:rPr>
        <w:t>а</w:t>
      </w:r>
      <w:r w:rsidR="003F43DB" w:rsidRPr="006C73C6">
        <w:rPr>
          <w:sz w:val="28"/>
          <w:szCs w:val="28"/>
        </w:rPr>
        <w:t xml:space="preserve"> Центральной станции связи Чесноков</w:t>
      </w:r>
      <w:r w:rsidR="003F43DB">
        <w:rPr>
          <w:sz w:val="28"/>
          <w:szCs w:val="28"/>
        </w:rPr>
        <w:t>а </w:t>
      </w:r>
      <w:r w:rsidR="003F43DB" w:rsidRPr="006C73C6">
        <w:rPr>
          <w:sz w:val="28"/>
          <w:szCs w:val="28"/>
        </w:rPr>
        <w:t>А.Д.</w:t>
      </w:r>
      <w:r w:rsidRPr="006C73C6">
        <w:rPr>
          <w:sz w:val="28"/>
          <w:szCs w:val="28"/>
        </w:rPr>
        <w:t xml:space="preserve"> поддержана необходимость доработки программного обеспечения с целью блокирования внесения изменений </w:t>
      </w:r>
      <w:r>
        <w:rPr>
          <w:sz w:val="28"/>
          <w:szCs w:val="28"/>
        </w:rPr>
        <w:t xml:space="preserve">параметров </w:t>
      </w:r>
      <w:r w:rsidRPr="006C73C6">
        <w:rPr>
          <w:sz w:val="28"/>
          <w:szCs w:val="28"/>
        </w:rPr>
        <w:t>в сервисно</w:t>
      </w:r>
      <w:r>
        <w:rPr>
          <w:sz w:val="28"/>
          <w:szCs w:val="28"/>
        </w:rPr>
        <w:t>м</w:t>
      </w:r>
      <w:r w:rsidRPr="006C73C6">
        <w:rPr>
          <w:sz w:val="28"/>
          <w:szCs w:val="28"/>
        </w:rPr>
        <w:t xml:space="preserve"> меню радиостанций, при этом отмечено, что подобная доработка </w:t>
      </w:r>
      <w:r w:rsidRPr="006C73C6">
        <w:rPr>
          <w:sz w:val="28"/>
          <w:szCs w:val="28"/>
        </w:rPr>
        <w:lastRenderedPageBreak/>
        <w:t>технически невозможна для радиостанций «старого» поколения</w:t>
      </w:r>
      <w:r>
        <w:rPr>
          <w:sz w:val="28"/>
          <w:szCs w:val="28"/>
        </w:rPr>
        <w:t>. Отмечено, что</w:t>
      </w:r>
      <w:r w:rsidRPr="006C73C6">
        <w:rPr>
          <w:sz w:val="28"/>
          <w:szCs w:val="28"/>
        </w:rPr>
        <w:t xml:space="preserve"> срок полезного использования радиостанций</w:t>
      </w:r>
      <w:r w:rsidR="003F43DB">
        <w:rPr>
          <w:sz w:val="28"/>
          <w:szCs w:val="28"/>
        </w:rPr>
        <w:t xml:space="preserve"> – </w:t>
      </w:r>
      <w:r w:rsidRPr="006C73C6">
        <w:rPr>
          <w:sz w:val="28"/>
          <w:szCs w:val="28"/>
        </w:rPr>
        <w:t>10 лет, при превышении которого гарантировать безукоризненную работу оборудования затруднительно, хотя проведение комплекса регламентных мероприятий может частично продлить работоспособность устройств</w:t>
      </w:r>
      <w:r>
        <w:rPr>
          <w:sz w:val="28"/>
          <w:szCs w:val="28"/>
        </w:rPr>
        <w:t>.</w:t>
      </w:r>
      <w:r w:rsidRPr="006C73C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C73C6">
        <w:rPr>
          <w:sz w:val="28"/>
          <w:szCs w:val="28"/>
        </w:rPr>
        <w:t>редложено организовать совместные комиссионные проверки радиоустройств тягового подвижного состава в период сезонной подготовки локомотивов</w:t>
      </w:r>
      <w:r>
        <w:rPr>
          <w:sz w:val="28"/>
          <w:szCs w:val="28"/>
        </w:rPr>
        <w:t>.</w:t>
      </w:r>
      <w:r w:rsidRPr="006C73C6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по местам</w:t>
      </w:r>
      <w:r w:rsidRPr="006C73C6">
        <w:rPr>
          <w:sz w:val="28"/>
          <w:szCs w:val="28"/>
        </w:rPr>
        <w:t xml:space="preserve"> неуверенного приема сигнала отмечено, что на регулярной основе осуществляются выезды вагон-лабораторий по всем дорогам, проблемным участкам уделяется приоритетное внимание и выявленные замечания подлежат устранению.</w:t>
      </w:r>
    </w:p>
    <w:p w:rsidR="00560530" w:rsidRDefault="00560530" w:rsidP="00560530">
      <w:pPr>
        <w:spacing w:line="360" w:lineRule="exact"/>
        <w:ind w:firstLine="709"/>
        <w:jc w:val="both"/>
        <w:rPr>
          <w:sz w:val="28"/>
          <w:szCs w:val="28"/>
        </w:rPr>
      </w:pPr>
      <w:r w:rsidRPr="00965434">
        <w:rPr>
          <w:sz w:val="28"/>
          <w:szCs w:val="28"/>
        </w:rPr>
        <w:t xml:space="preserve">По итогам заслушивания исполнительного директора </w:t>
      </w:r>
      <w:r>
        <w:rPr>
          <w:sz w:val="28"/>
          <w:szCs w:val="28"/>
        </w:rPr>
        <w:br/>
      </w:r>
      <w:r w:rsidRPr="00965434">
        <w:rPr>
          <w:sz w:val="28"/>
          <w:szCs w:val="28"/>
        </w:rPr>
        <w:t>ООО</w:t>
      </w:r>
      <w:r w:rsidR="003F43DB">
        <w:rPr>
          <w:sz w:val="28"/>
          <w:szCs w:val="28"/>
        </w:rPr>
        <w:t> </w:t>
      </w:r>
      <w:r w:rsidRPr="00965434">
        <w:rPr>
          <w:sz w:val="28"/>
          <w:szCs w:val="28"/>
        </w:rPr>
        <w:t>КБ</w:t>
      </w:r>
      <w:r w:rsidR="003F43DB">
        <w:rPr>
          <w:sz w:val="28"/>
          <w:szCs w:val="28"/>
        </w:rPr>
        <w:t> </w:t>
      </w:r>
      <w:r w:rsidRPr="00965434">
        <w:rPr>
          <w:sz w:val="28"/>
          <w:szCs w:val="28"/>
        </w:rPr>
        <w:t>«Пульсар-Телеком» Бояркина К.Н. о мерах по пресечению несанкционированного доступа к настройкам локомотивных радиостанций было предложено внедрить к 1 мая 2026 г</w:t>
      </w:r>
      <w:r w:rsidR="003F43DB">
        <w:rPr>
          <w:sz w:val="28"/>
          <w:szCs w:val="28"/>
        </w:rPr>
        <w:t>.</w:t>
      </w:r>
      <w:r w:rsidRPr="00965434">
        <w:rPr>
          <w:sz w:val="28"/>
          <w:szCs w:val="28"/>
        </w:rPr>
        <w:t xml:space="preserve"> функцию протоколирования в энергонезависимой памяти всех изменений выходной мощности, параметров аттенюатора и порогов шумоподавления, а к 31 июля 2026 г</w:t>
      </w:r>
      <w:r w:rsidR="003F43DB">
        <w:rPr>
          <w:sz w:val="28"/>
          <w:szCs w:val="28"/>
        </w:rPr>
        <w:t>.</w:t>
      </w:r>
      <w:r w:rsidRPr="00965434">
        <w:rPr>
          <w:sz w:val="28"/>
          <w:szCs w:val="28"/>
        </w:rPr>
        <w:t xml:space="preserve"> реализовать расширенную систему парольной защиты на 12 персонализированных учетных записей с увеличением длины пароля до 8 символов и обязательной фиксацией идентификатора пользователя, даты и времени внесения корректировок</w:t>
      </w:r>
      <w:r>
        <w:rPr>
          <w:sz w:val="28"/>
          <w:szCs w:val="28"/>
        </w:rPr>
        <w:t xml:space="preserve">. Также </w:t>
      </w:r>
      <w:r w:rsidRPr="00965434">
        <w:rPr>
          <w:sz w:val="28"/>
          <w:szCs w:val="28"/>
        </w:rPr>
        <w:t>были даны технические разъяснения по алгоритмам работы радиостанций серии РЛСМ, использующих двухфакторную адаптацию по уровню шумоподавителя и отношению сигнал/шум для обеспечения стабильного качества связи и акустического комфорта локомотивных бригад в условиях меняющейся помеховой обстановки на всем пути следования.</w:t>
      </w:r>
    </w:p>
    <w:p w:rsidR="00011647" w:rsidRDefault="00011647" w:rsidP="00560530">
      <w:pPr>
        <w:spacing w:line="360" w:lineRule="exact"/>
        <w:ind w:firstLine="709"/>
        <w:jc w:val="both"/>
        <w:rPr>
          <w:sz w:val="28"/>
          <w:szCs w:val="28"/>
        </w:rPr>
      </w:pPr>
      <w:r w:rsidRPr="00011647">
        <w:rPr>
          <w:sz w:val="28"/>
          <w:szCs w:val="28"/>
        </w:rPr>
        <w:t>По итогам заслушивания главного конструктора направления ООО «ИРЗ» Красильникова А.Ю. о мерах по ограничению доступа к инженерным настройкам радиостанций было предложено внедрить систему мониторинга за неизменностью частотных планов и реализовать парольную защиту сервисного меню для предотвращения несанкционированных действий локомотивных бригад, при этом были обозначены риски, связанные с необходимостью оперативного получения доступа в экстренных случаях и отсутствием регламента взаимодействия с ответственными подразделениями, а также отмечена техническая сложность модернизации программного обеспечения для радиостанций ранних периодов выпуска ввиду ограничений их аппаратной платформы.</w:t>
      </w:r>
    </w:p>
    <w:p w:rsidR="00560530" w:rsidRPr="004161C6" w:rsidRDefault="00560530" w:rsidP="00560530">
      <w:pPr>
        <w:spacing w:line="360" w:lineRule="exact"/>
        <w:ind w:firstLine="708"/>
        <w:jc w:val="both"/>
        <w:rPr>
          <w:sz w:val="28"/>
          <w:szCs w:val="28"/>
        </w:rPr>
      </w:pPr>
      <w:r w:rsidRPr="004161C6">
        <w:rPr>
          <w:sz w:val="28"/>
          <w:szCs w:val="28"/>
        </w:rPr>
        <w:t>По итогам заслушивания заместителя генерального директора</w:t>
      </w:r>
      <w:r w:rsidR="003F43DB">
        <w:rPr>
          <w:sz w:val="28"/>
          <w:szCs w:val="28"/>
        </w:rPr>
        <w:t xml:space="preserve"> – </w:t>
      </w:r>
      <w:r w:rsidRPr="004161C6">
        <w:rPr>
          <w:sz w:val="28"/>
          <w:szCs w:val="28"/>
        </w:rPr>
        <w:t xml:space="preserve">главного конструктора ООО «РейлНекст» Завалищина Д.К. было отмечено, что несанкционированное изменение параметров шумоподавления локомотивными </w:t>
      </w:r>
      <w:r w:rsidRPr="004161C6">
        <w:rPr>
          <w:sz w:val="28"/>
          <w:szCs w:val="28"/>
        </w:rPr>
        <w:lastRenderedPageBreak/>
        <w:t>бригадами обусловлено стремлением снизить уровень акустического дискомфорта от эфирных помех, в связи с чем предложено вынести функцию ступенчатой регулировки данного параметра в открытый пользовательский интерфейс в пределах ограниченного диапазона, обеспечив при этом алгоритмы автоматического возврата к настройкам по умолчанию: после перезапуска радиостанции при корректировке нижнего порога и через 10 минут после активации верхнего порога, что позволит исключить необходимость доступа персонала в сервисное меню и гарантировать стабильность приема сигналов поездной радиосвязи.</w:t>
      </w:r>
    </w:p>
    <w:p w:rsidR="007C5599" w:rsidRPr="00560530" w:rsidRDefault="007C5599" w:rsidP="007C5599">
      <w:pPr>
        <w:pStyle w:val="a8"/>
        <w:pBdr>
          <w:between w:val="single" w:sz="12" w:space="1" w:color="auto"/>
        </w:pBdr>
        <w:tabs>
          <w:tab w:val="left" w:pos="426"/>
        </w:tabs>
        <w:autoSpaceDE w:val="0"/>
        <w:autoSpaceDN w:val="0"/>
        <w:adjustRightInd w:val="0"/>
        <w:spacing w:before="240" w:after="0" w:line="360" w:lineRule="exact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Постановляющая часть</w:t>
      </w:r>
    </w:p>
    <w:p w:rsidR="007C5599" w:rsidRDefault="007C5599" w:rsidP="007C5599">
      <w:pPr>
        <w:pStyle w:val="a3"/>
        <w:pBdr>
          <w:between w:val="single" w:sz="12" w:space="1" w:color="auto"/>
        </w:pBdr>
        <w:tabs>
          <w:tab w:val="clear" w:pos="4677"/>
          <w:tab w:val="clear" w:pos="9355"/>
        </w:tabs>
        <w:spacing w:line="340" w:lineRule="exact"/>
        <w:jc w:val="center"/>
        <w:rPr>
          <w:sz w:val="28"/>
          <w:szCs w:val="28"/>
        </w:rPr>
      </w:pPr>
      <w:r w:rsidRPr="005A642B">
        <w:rPr>
          <w:sz w:val="28"/>
          <w:szCs w:val="28"/>
        </w:rPr>
        <w:t>(</w:t>
      </w:r>
      <w:r>
        <w:rPr>
          <w:sz w:val="28"/>
          <w:szCs w:val="28"/>
        </w:rPr>
        <w:t>Субботин</w:t>
      </w:r>
      <w:r w:rsidRPr="005A642B">
        <w:rPr>
          <w:sz w:val="28"/>
          <w:szCs w:val="28"/>
        </w:rPr>
        <w:t>)</w:t>
      </w:r>
    </w:p>
    <w:p w:rsidR="00560530" w:rsidRDefault="00560530" w:rsidP="00560530">
      <w:pPr>
        <w:tabs>
          <w:tab w:val="left" w:pos="993"/>
          <w:tab w:val="left" w:pos="1134"/>
        </w:tabs>
        <w:spacing w:line="360" w:lineRule="exact"/>
        <w:jc w:val="both"/>
        <w:rPr>
          <w:sz w:val="28"/>
          <w:szCs w:val="28"/>
        </w:rPr>
      </w:pPr>
    </w:p>
    <w:p w:rsidR="00CD23AB" w:rsidRDefault="00CD23AB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3AB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ю</w:t>
      </w:r>
      <w:r w:rsidRPr="00CD23AB">
        <w:rPr>
          <w:rFonts w:ascii="Times New Roman" w:hAnsi="Times New Roman"/>
          <w:sz w:val="28"/>
          <w:szCs w:val="28"/>
        </w:rPr>
        <w:t xml:space="preserve"> генерального директора – главн</w:t>
      </w:r>
      <w:r>
        <w:rPr>
          <w:rFonts w:ascii="Times New Roman" w:hAnsi="Times New Roman"/>
          <w:sz w:val="28"/>
          <w:szCs w:val="28"/>
        </w:rPr>
        <w:t>ому</w:t>
      </w:r>
      <w:r w:rsidRPr="00CD23AB">
        <w:rPr>
          <w:rFonts w:ascii="Times New Roman" w:hAnsi="Times New Roman"/>
          <w:sz w:val="28"/>
          <w:szCs w:val="28"/>
        </w:rPr>
        <w:t xml:space="preserve"> конструктор</w:t>
      </w:r>
      <w:r>
        <w:rPr>
          <w:rFonts w:ascii="Times New Roman" w:hAnsi="Times New Roman"/>
          <w:sz w:val="28"/>
          <w:szCs w:val="28"/>
        </w:rPr>
        <w:t>у</w:t>
      </w:r>
      <w:r w:rsidRPr="00CD23AB">
        <w:rPr>
          <w:rFonts w:ascii="Times New Roman" w:hAnsi="Times New Roman"/>
          <w:sz w:val="28"/>
          <w:szCs w:val="28"/>
        </w:rPr>
        <w:t xml:space="preserve"> ООО</w:t>
      </w:r>
      <w:r>
        <w:rPr>
          <w:rFonts w:ascii="Times New Roman" w:hAnsi="Times New Roman"/>
          <w:sz w:val="28"/>
          <w:szCs w:val="28"/>
        </w:rPr>
        <w:t> </w:t>
      </w:r>
      <w:r w:rsidRPr="00CD23AB">
        <w:rPr>
          <w:rFonts w:ascii="Times New Roman" w:hAnsi="Times New Roman"/>
          <w:sz w:val="28"/>
          <w:szCs w:val="28"/>
        </w:rPr>
        <w:t>«РэйлНекст»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3AB">
        <w:rPr>
          <w:rFonts w:ascii="Times New Roman" w:hAnsi="Times New Roman"/>
          <w:sz w:val="28"/>
          <w:szCs w:val="28"/>
        </w:rPr>
        <w:t>Завалищин</w:t>
      </w:r>
      <w:r>
        <w:rPr>
          <w:rFonts w:ascii="Times New Roman" w:hAnsi="Times New Roman"/>
          <w:sz w:val="28"/>
          <w:szCs w:val="28"/>
        </w:rPr>
        <w:t>у</w:t>
      </w:r>
      <w:r w:rsidRPr="00CD23AB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.К. (по согласованию), г</w:t>
      </w:r>
      <w:r w:rsidRPr="00CD23AB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ому</w:t>
      </w:r>
      <w:r w:rsidRPr="00CD23AB">
        <w:rPr>
          <w:rFonts w:ascii="Times New Roman" w:hAnsi="Times New Roman"/>
          <w:sz w:val="28"/>
          <w:szCs w:val="28"/>
        </w:rPr>
        <w:t xml:space="preserve"> конструктор</w:t>
      </w:r>
      <w:r>
        <w:rPr>
          <w:rFonts w:ascii="Times New Roman" w:hAnsi="Times New Roman"/>
          <w:sz w:val="28"/>
          <w:szCs w:val="28"/>
        </w:rPr>
        <w:t>у</w:t>
      </w:r>
      <w:r w:rsidRPr="00CD23AB">
        <w:rPr>
          <w:rFonts w:ascii="Times New Roman" w:hAnsi="Times New Roman"/>
          <w:sz w:val="28"/>
          <w:szCs w:val="28"/>
        </w:rPr>
        <w:t xml:space="preserve"> направления ООО «ИРЗ»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3AB">
        <w:rPr>
          <w:rFonts w:ascii="Times New Roman" w:hAnsi="Times New Roman"/>
          <w:sz w:val="28"/>
          <w:szCs w:val="28"/>
        </w:rPr>
        <w:t>Красильников</w:t>
      </w:r>
      <w:r>
        <w:rPr>
          <w:rFonts w:ascii="Times New Roman" w:hAnsi="Times New Roman"/>
          <w:sz w:val="28"/>
          <w:szCs w:val="28"/>
        </w:rPr>
        <w:t>у</w:t>
      </w:r>
      <w:r w:rsidRPr="00CD23AB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.Ю. (по согласованию), и</w:t>
      </w:r>
      <w:r w:rsidRPr="00CD23AB">
        <w:rPr>
          <w:rFonts w:ascii="Times New Roman" w:hAnsi="Times New Roman"/>
          <w:sz w:val="28"/>
          <w:szCs w:val="28"/>
        </w:rPr>
        <w:t>сполнительн</w:t>
      </w:r>
      <w:r>
        <w:rPr>
          <w:rFonts w:ascii="Times New Roman" w:hAnsi="Times New Roman"/>
          <w:sz w:val="28"/>
          <w:szCs w:val="28"/>
        </w:rPr>
        <w:t>ому</w:t>
      </w:r>
      <w:r w:rsidRPr="00CD23AB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CD23AB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CD23AB">
        <w:rPr>
          <w:rFonts w:ascii="Times New Roman" w:hAnsi="Times New Roman"/>
          <w:sz w:val="28"/>
          <w:szCs w:val="28"/>
        </w:rPr>
        <w:t>КБ</w:t>
      </w:r>
      <w:r>
        <w:rPr>
          <w:rFonts w:ascii="Times New Roman" w:hAnsi="Times New Roman"/>
          <w:sz w:val="28"/>
          <w:szCs w:val="28"/>
        </w:rPr>
        <w:t> </w:t>
      </w:r>
      <w:r w:rsidRPr="00CD23AB">
        <w:rPr>
          <w:rFonts w:ascii="Times New Roman" w:hAnsi="Times New Roman"/>
          <w:sz w:val="28"/>
          <w:szCs w:val="28"/>
        </w:rPr>
        <w:t>«Пульсар-Телеком»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3AB">
        <w:rPr>
          <w:rFonts w:ascii="Times New Roman" w:hAnsi="Times New Roman"/>
          <w:sz w:val="28"/>
          <w:szCs w:val="28"/>
        </w:rPr>
        <w:t>Бояркин</w:t>
      </w:r>
      <w:r>
        <w:rPr>
          <w:rFonts w:ascii="Times New Roman" w:hAnsi="Times New Roman"/>
          <w:sz w:val="28"/>
          <w:szCs w:val="28"/>
        </w:rPr>
        <w:t>у</w:t>
      </w:r>
      <w:r w:rsidRPr="00CD23AB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.Н. (по согласованию):</w:t>
      </w:r>
    </w:p>
    <w:p w:rsidR="00CD23AB" w:rsidRDefault="00CD23AB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актуальные ведомости программного обеспечения (с приложением файлов) радиостанций на адрес электронной почты </w:t>
      </w:r>
      <w:hyperlink r:id="rId9" w:history="1">
        <w:r w:rsidRPr="000F245E">
          <w:rPr>
            <w:rStyle w:val="aa"/>
            <w:rFonts w:ascii="Times New Roman" w:hAnsi="Times New Roman"/>
            <w:sz w:val="28"/>
            <w:szCs w:val="28"/>
          </w:rPr>
          <w:t>BiktimirovAV@center.rzd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CD23AB" w:rsidRPr="00CD23AB" w:rsidRDefault="00CD23AB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8FC">
        <w:rPr>
          <w:rFonts w:ascii="Times New Roman" w:hAnsi="Times New Roman"/>
          <w:sz w:val="28"/>
          <w:szCs w:val="28"/>
        </w:rPr>
        <w:t xml:space="preserve">Срок – </w:t>
      </w:r>
      <w:r w:rsidR="00A1469B">
        <w:rPr>
          <w:rFonts w:ascii="Times New Roman" w:hAnsi="Times New Roman"/>
          <w:sz w:val="28"/>
          <w:szCs w:val="28"/>
        </w:rPr>
        <w:t>24</w:t>
      </w:r>
      <w:r w:rsidRPr="007458FC">
        <w:rPr>
          <w:rFonts w:ascii="Times New Roman" w:hAnsi="Times New Roman"/>
          <w:sz w:val="28"/>
          <w:szCs w:val="28"/>
        </w:rPr>
        <w:t xml:space="preserve"> </w:t>
      </w:r>
      <w:r w:rsidR="00A1469B">
        <w:rPr>
          <w:rFonts w:ascii="Times New Roman" w:hAnsi="Times New Roman"/>
          <w:sz w:val="28"/>
          <w:szCs w:val="28"/>
        </w:rPr>
        <w:t>апреля</w:t>
      </w:r>
      <w:r w:rsidRPr="007458FC">
        <w:rPr>
          <w:rFonts w:ascii="Times New Roman" w:hAnsi="Times New Roman"/>
          <w:sz w:val="28"/>
          <w:szCs w:val="28"/>
        </w:rPr>
        <w:t xml:space="preserve"> 2026 г.</w:t>
      </w:r>
    </w:p>
    <w:p w:rsidR="00CD23AB" w:rsidRDefault="00CD23AB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руководства по эксплуатации радиостанций</w:t>
      </w:r>
      <w:r w:rsidR="00011647">
        <w:rPr>
          <w:rFonts w:ascii="Times New Roman" w:hAnsi="Times New Roman"/>
          <w:sz w:val="28"/>
          <w:szCs w:val="28"/>
        </w:rPr>
        <w:t xml:space="preserve"> изменения по</w:t>
      </w:r>
      <w:r>
        <w:rPr>
          <w:rFonts w:ascii="Times New Roman" w:hAnsi="Times New Roman"/>
          <w:sz w:val="28"/>
          <w:szCs w:val="28"/>
        </w:rPr>
        <w:t xml:space="preserve"> поряд</w:t>
      </w:r>
      <w:r w:rsidR="00011647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 xml:space="preserve"> и периодичност</w:t>
      </w:r>
      <w:r w:rsidR="0001164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обновления программного обеспечения;</w:t>
      </w:r>
    </w:p>
    <w:p w:rsidR="00A1469B" w:rsidRPr="00A1469B" w:rsidRDefault="00A1469B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8FC">
        <w:rPr>
          <w:rFonts w:ascii="Times New Roman" w:hAnsi="Times New Roman"/>
          <w:sz w:val="28"/>
          <w:szCs w:val="28"/>
        </w:rPr>
        <w:t xml:space="preserve">Срок – </w:t>
      </w:r>
      <w:r>
        <w:rPr>
          <w:rFonts w:ascii="Times New Roman" w:hAnsi="Times New Roman"/>
          <w:sz w:val="28"/>
          <w:szCs w:val="28"/>
        </w:rPr>
        <w:t>28 августа</w:t>
      </w:r>
      <w:r w:rsidRPr="007458FC">
        <w:rPr>
          <w:rFonts w:ascii="Times New Roman" w:hAnsi="Times New Roman"/>
          <w:sz w:val="28"/>
          <w:szCs w:val="28"/>
        </w:rPr>
        <w:t xml:space="preserve"> 2026 г.</w:t>
      </w:r>
    </w:p>
    <w:p w:rsidR="00CD23AB" w:rsidRDefault="00A1469B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информировать Дирекцию по ремонту тягового подвижного состава и Центральную станцию связи о выпуске новых версий программного обеспечения радиостанций.</w:t>
      </w:r>
    </w:p>
    <w:p w:rsidR="00A1469B" w:rsidRPr="00A1469B" w:rsidRDefault="00A1469B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8FC">
        <w:rPr>
          <w:rFonts w:ascii="Times New Roman" w:hAnsi="Times New Roman"/>
          <w:sz w:val="28"/>
          <w:szCs w:val="28"/>
        </w:rPr>
        <w:t xml:space="preserve">Срок – </w:t>
      </w:r>
      <w:r>
        <w:rPr>
          <w:rFonts w:ascii="Times New Roman" w:hAnsi="Times New Roman"/>
          <w:sz w:val="28"/>
          <w:szCs w:val="28"/>
        </w:rPr>
        <w:t>31 декабря</w:t>
      </w:r>
      <w:r w:rsidRPr="007458FC">
        <w:rPr>
          <w:rFonts w:ascii="Times New Roman" w:hAnsi="Times New Roman"/>
          <w:sz w:val="28"/>
          <w:szCs w:val="28"/>
        </w:rPr>
        <w:t xml:space="preserve"> 2026 г.</w:t>
      </w:r>
    </w:p>
    <w:p w:rsidR="00A1469B" w:rsidRPr="00A1469B" w:rsidRDefault="00A1469B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D23AB">
        <w:rPr>
          <w:rFonts w:ascii="Times New Roman" w:hAnsi="Times New Roman"/>
          <w:sz w:val="28"/>
          <w:szCs w:val="28"/>
        </w:rPr>
        <w:t>сполнительн</w:t>
      </w:r>
      <w:r>
        <w:rPr>
          <w:rFonts w:ascii="Times New Roman" w:hAnsi="Times New Roman"/>
          <w:sz w:val="28"/>
          <w:szCs w:val="28"/>
        </w:rPr>
        <w:t>ому</w:t>
      </w:r>
      <w:r w:rsidRPr="00CD23AB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CD23AB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CD23AB">
        <w:rPr>
          <w:rFonts w:ascii="Times New Roman" w:hAnsi="Times New Roman"/>
          <w:sz w:val="28"/>
          <w:szCs w:val="28"/>
        </w:rPr>
        <w:t>КБ</w:t>
      </w:r>
      <w:r>
        <w:rPr>
          <w:rFonts w:ascii="Times New Roman" w:hAnsi="Times New Roman"/>
          <w:sz w:val="28"/>
          <w:szCs w:val="28"/>
        </w:rPr>
        <w:t> </w:t>
      </w:r>
      <w:r w:rsidRPr="00CD23AB">
        <w:rPr>
          <w:rFonts w:ascii="Times New Roman" w:hAnsi="Times New Roman"/>
          <w:sz w:val="28"/>
          <w:szCs w:val="28"/>
        </w:rPr>
        <w:t>«Пульсар-Телеком»</w:t>
      </w:r>
      <w:r>
        <w:rPr>
          <w:rFonts w:ascii="Times New Roman" w:hAnsi="Times New Roman"/>
          <w:sz w:val="28"/>
          <w:szCs w:val="28"/>
        </w:rPr>
        <w:t xml:space="preserve"> </w:t>
      </w:r>
      <w:r w:rsidR="00FB6F5B">
        <w:rPr>
          <w:rFonts w:ascii="Times New Roman" w:hAnsi="Times New Roman"/>
          <w:sz w:val="28"/>
          <w:szCs w:val="28"/>
        </w:rPr>
        <w:br/>
      </w:r>
      <w:r w:rsidRPr="00CD23AB">
        <w:rPr>
          <w:rFonts w:ascii="Times New Roman" w:hAnsi="Times New Roman"/>
          <w:sz w:val="28"/>
          <w:szCs w:val="28"/>
        </w:rPr>
        <w:t>Бояркин</w:t>
      </w:r>
      <w:r>
        <w:rPr>
          <w:rFonts w:ascii="Times New Roman" w:hAnsi="Times New Roman"/>
          <w:sz w:val="28"/>
          <w:szCs w:val="28"/>
        </w:rPr>
        <w:t>у</w:t>
      </w:r>
      <w:r w:rsidRPr="00CD23AB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.Н. (по согласованию) п</w:t>
      </w:r>
      <w:r w:rsidRPr="00A1469B">
        <w:rPr>
          <w:rFonts w:ascii="Times New Roman" w:hAnsi="Times New Roman"/>
          <w:sz w:val="28"/>
          <w:szCs w:val="28"/>
        </w:rPr>
        <w:t>осле получения предложений по расширению количества пользователей с доступом в сервисное меню локомотивных радиостанций информировать Дирекцию по ремонту тягового подвижного состава и Центральную станцию связи о сроках выпуска новой версии программного обеспечения</w:t>
      </w:r>
      <w:r w:rsidR="00544AD6">
        <w:rPr>
          <w:rFonts w:ascii="Times New Roman" w:hAnsi="Times New Roman"/>
          <w:sz w:val="28"/>
          <w:szCs w:val="28"/>
        </w:rPr>
        <w:t>.</w:t>
      </w:r>
    </w:p>
    <w:p w:rsidR="00A1469B" w:rsidRPr="00A1469B" w:rsidRDefault="00A1469B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8FC">
        <w:rPr>
          <w:rFonts w:ascii="Times New Roman" w:hAnsi="Times New Roman"/>
          <w:sz w:val="28"/>
          <w:szCs w:val="28"/>
        </w:rPr>
        <w:t xml:space="preserve">Срок – </w:t>
      </w:r>
      <w:r>
        <w:rPr>
          <w:rFonts w:ascii="Times New Roman" w:hAnsi="Times New Roman"/>
          <w:sz w:val="28"/>
          <w:szCs w:val="28"/>
        </w:rPr>
        <w:t>30</w:t>
      </w:r>
      <w:r w:rsidRPr="00745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7458FC">
        <w:rPr>
          <w:rFonts w:ascii="Times New Roman" w:hAnsi="Times New Roman"/>
          <w:sz w:val="28"/>
          <w:szCs w:val="28"/>
        </w:rPr>
        <w:t xml:space="preserve"> 2026 г.</w:t>
      </w:r>
    </w:p>
    <w:p w:rsidR="00A1469B" w:rsidRDefault="00A1469B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3AB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ю</w:t>
      </w:r>
      <w:r w:rsidRPr="00CD23AB">
        <w:rPr>
          <w:rFonts w:ascii="Times New Roman" w:hAnsi="Times New Roman"/>
          <w:sz w:val="28"/>
          <w:szCs w:val="28"/>
        </w:rPr>
        <w:t xml:space="preserve"> генерального директора – главн</w:t>
      </w:r>
      <w:r>
        <w:rPr>
          <w:rFonts w:ascii="Times New Roman" w:hAnsi="Times New Roman"/>
          <w:sz w:val="28"/>
          <w:szCs w:val="28"/>
        </w:rPr>
        <w:t>ому</w:t>
      </w:r>
      <w:r w:rsidRPr="00CD23AB">
        <w:rPr>
          <w:rFonts w:ascii="Times New Roman" w:hAnsi="Times New Roman"/>
          <w:sz w:val="28"/>
          <w:szCs w:val="28"/>
        </w:rPr>
        <w:t xml:space="preserve"> конструктор</w:t>
      </w:r>
      <w:r>
        <w:rPr>
          <w:rFonts w:ascii="Times New Roman" w:hAnsi="Times New Roman"/>
          <w:sz w:val="28"/>
          <w:szCs w:val="28"/>
        </w:rPr>
        <w:t>у</w:t>
      </w:r>
      <w:r w:rsidRPr="00CD23AB">
        <w:rPr>
          <w:rFonts w:ascii="Times New Roman" w:hAnsi="Times New Roman"/>
          <w:sz w:val="28"/>
          <w:szCs w:val="28"/>
        </w:rPr>
        <w:t xml:space="preserve"> ООО</w:t>
      </w:r>
      <w:r>
        <w:rPr>
          <w:rFonts w:ascii="Times New Roman" w:hAnsi="Times New Roman"/>
          <w:sz w:val="28"/>
          <w:szCs w:val="28"/>
        </w:rPr>
        <w:t> </w:t>
      </w:r>
      <w:r w:rsidRPr="00CD23AB">
        <w:rPr>
          <w:rFonts w:ascii="Times New Roman" w:hAnsi="Times New Roman"/>
          <w:sz w:val="28"/>
          <w:szCs w:val="28"/>
        </w:rPr>
        <w:t>«РэйлНекст»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3AB">
        <w:rPr>
          <w:rFonts w:ascii="Times New Roman" w:hAnsi="Times New Roman"/>
          <w:sz w:val="28"/>
          <w:szCs w:val="28"/>
        </w:rPr>
        <w:t>Завалищин</w:t>
      </w:r>
      <w:r>
        <w:rPr>
          <w:rFonts w:ascii="Times New Roman" w:hAnsi="Times New Roman"/>
          <w:sz w:val="28"/>
          <w:szCs w:val="28"/>
        </w:rPr>
        <w:t>у</w:t>
      </w:r>
      <w:r w:rsidRPr="00CD23AB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.К. (по согласованию) внести изменения в </w:t>
      </w:r>
      <w:r>
        <w:rPr>
          <w:rFonts w:ascii="Times New Roman" w:hAnsi="Times New Roman"/>
          <w:sz w:val="28"/>
          <w:szCs w:val="28"/>
        </w:rPr>
        <w:lastRenderedPageBreak/>
        <w:t xml:space="preserve">программное обеспечение радиостанций РТЛ </w:t>
      </w:r>
      <w:r w:rsidR="00E709F1">
        <w:rPr>
          <w:rFonts w:ascii="Times New Roman" w:hAnsi="Times New Roman"/>
          <w:sz w:val="28"/>
          <w:szCs w:val="28"/>
        </w:rPr>
        <w:t>предоставляющие</w:t>
      </w:r>
      <w:r>
        <w:rPr>
          <w:rFonts w:ascii="Times New Roman" w:hAnsi="Times New Roman"/>
          <w:sz w:val="28"/>
          <w:szCs w:val="28"/>
        </w:rPr>
        <w:t xml:space="preserve"> доступ локомотивным бригадам по изменению параметров конфигурирования.</w:t>
      </w:r>
    </w:p>
    <w:p w:rsidR="00A1469B" w:rsidRPr="00A1469B" w:rsidRDefault="00A1469B" w:rsidP="005D05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F65032">
        <w:rPr>
          <w:sz w:val="28"/>
          <w:szCs w:val="28"/>
        </w:rPr>
        <w:t>Срок – 30 апреля 2026 г.</w:t>
      </w:r>
    </w:p>
    <w:p w:rsidR="00CD23AB" w:rsidRPr="00B557D6" w:rsidRDefault="00CD23AB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инженеру </w:t>
      </w:r>
      <w:r w:rsidR="00A1469B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ентральной станции связи Чеснокову А.Д. (по согласованию</w:t>
      </w:r>
      <w:r w:rsidR="00B557D6">
        <w:rPr>
          <w:rFonts w:ascii="Times New Roman" w:hAnsi="Times New Roman"/>
          <w:sz w:val="28"/>
          <w:szCs w:val="28"/>
        </w:rPr>
        <w:t xml:space="preserve">) </w:t>
      </w:r>
      <w:r w:rsidRPr="00B557D6">
        <w:rPr>
          <w:rFonts w:ascii="Times New Roman" w:hAnsi="Times New Roman"/>
          <w:sz w:val="28"/>
          <w:szCs w:val="28"/>
        </w:rPr>
        <w:t>рассмотреть необходимость проведения работы по выявлению участков маршрутов следования поездов (с учетом тракционных путей) с критически низким уровнем принимаемого сигнала поездной радиосвязи.</w:t>
      </w:r>
    </w:p>
    <w:p w:rsidR="00CD23AB" w:rsidRPr="00CD23AB" w:rsidRDefault="00CD23AB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8FC">
        <w:rPr>
          <w:rFonts w:ascii="Times New Roman" w:hAnsi="Times New Roman"/>
          <w:sz w:val="28"/>
          <w:szCs w:val="28"/>
        </w:rPr>
        <w:t xml:space="preserve">Срок – </w:t>
      </w:r>
      <w:r>
        <w:rPr>
          <w:rFonts w:ascii="Times New Roman" w:hAnsi="Times New Roman"/>
          <w:sz w:val="28"/>
          <w:szCs w:val="28"/>
        </w:rPr>
        <w:t>15</w:t>
      </w:r>
      <w:r w:rsidRPr="00745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7458FC">
        <w:rPr>
          <w:rFonts w:ascii="Times New Roman" w:hAnsi="Times New Roman"/>
          <w:sz w:val="28"/>
          <w:szCs w:val="28"/>
        </w:rPr>
        <w:t xml:space="preserve"> 2026 г.</w:t>
      </w:r>
    </w:p>
    <w:p w:rsidR="005D05BF" w:rsidRPr="005D05BF" w:rsidRDefault="005D05BF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05BF">
        <w:rPr>
          <w:rFonts w:ascii="Times New Roman" w:hAnsi="Times New Roman"/>
          <w:sz w:val="28"/>
          <w:szCs w:val="28"/>
        </w:rPr>
        <w:t xml:space="preserve">Начальнику </w:t>
      </w:r>
      <w:r w:rsidR="00714248">
        <w:rPr>
          <w:rFonts w:ascii="Times New Roman" w:hAnsi="Times New Roman"/>
          <w:sz w:val="28"/>
          <w:szCs w:val="28"/>
        </w:rPr>
        <w:t xml:space="preserve">технической </w:t>
      </w:r>
      <w:r w:rsidRPr="005D05BF">
        <w:rPr>
          <w:rFonts w:ascii="Times New Roman" w:hAnsi="Times New Roman"/>
          <w:sz w:val="28"/>
          <w:szCs w:val="28"/>
        </w:rPr>
        <w:t xml:space="preserve">службы Дирекции тяги Воронцову Д.В. </w:t>
      </w:r>
      <w:r w:rsidR="00490CAA">
        <w:rPr>
          <w:rFonts w:ascii="Times New Roman" w:hAnsi="Times New Roman"/>
          <w:sz w:val="28"/>
          <w:szCs w:val="28"/>
        </w:rPr>
        <w:br/>
      </w:r>
      <w:r w:rsidRPr="005D05BF">
        <w:rPr>
          <w:rFonts w:ascii="Times New Roman" w:hAnsi="Times New Roman"/>
          <w:sz w:val="28"/>
          <w:szCs w:val="28"/>
        </w:rPr>
        <w:t>(по согласованию) рассмотреть возможность проведения рабочих встреч</w:t>
      </w:r>
      <w:r w:rsidR="002C5211">
        <w:rPr>
          <w:rFonts w:ascii="Times New Roman" w:hAnsi="Times New Roman"/>
          <w:sz w:val="28"/>
          <w:szCs w:val="28"/>
        </w:rPr>
        <w:t xml:space="preserve"> </w:t>
      </w:r>
      <w:r w:rsidRPr="005D05BF">
        <w:rPr>
          <w:rFonts w:ascii="Times New Roman" w:hAnsi="Times New Roman"/>
          <w:sz w:val="28"/>
          <w:szCs w:val="28"/>
        </w:rPr>
        <w:t>локомотивными бригадами совместно с представителями региональных центров связи и работниками производственных участков по выявлению мест неуверенного приема радиостанций.</w:t>
      </w:r>
    </w:p>
    <w:p w:rsidR="00CD23AB" w:rsidRPr="00CD23AB" w:rsidRDefault="00CD23AB" w:rsidP="005D05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679C7">
        <w:rPr>
          <w:sz w:val="28"/>
          <w:szCs w:val="28"/>
        </w:rPr>
        <w:t xml:space="preserve">Срок – </w:t>
      </w:r>
      <w:r w:rsidR="00544AD6">
        <w:rPr>
          <w:sz w:val="28"/>
          <w:szCs w:val="28"/>
        </w:rPr>
        <w:t>15</w:t>
      </w:r>
      <w:r w:rsidRPr="00D679C7">
        <w:rPr>
          <w:sz w:val="28"/>
          <w:szCs w:val="28"/>
        </w:rPr>
        <w:t xml:space="preserve"> </w:t>
      </w:r>
      <w:r w:rsidR="00544AD6">
        <w:rPr>
          <w:sz w:val="28"/>
          <w:szCs w:val="28"/>
        </w:rPr>
        <w:t>мая</w:t>
      </w:r>
      <w:r w:rsidRPr="00D679C7">
        <w:rPr>
          <w:sz w:val="28"/>
          <w:szCs w:val="28"/>
        </w:rPr>
        <w:t xml:space="preserve"> 2026 г.</w:t>
      </w:r>
    </w:p>
    <w:p w:rsidR="00FE2AD7" w:rsidRDefault="00FE2AD7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5CF">
        <w:rPr>
          <w:rFonts w:ascii="Times New Roman" w:hAnsi="Times New Roman"/>
          <w:sz w:val="28"/>
          <w:szCs w:val="28"/>
        </w:rPr>
        <w:t xml:space="preserve">Всем начальникам </w:t>
      </w:r>
      <w:r>
        <w:rPr>
          <w:rFonts w:ascii="Times New Roman" w:hAnsi="Times New Roman"/>
          <w:sz w:val="28"/>
          <w:szCs w:val="28"/>
        </w:rPr>
        <w:t>дирекций</w:t>
      </w:r>
      <w:r w:rsidR="00E709F1">
        <w:rPr>
          <w:rFonts w:ascii="Times New Roman" w:hAnsi="Times New Roman"/>
          <w:sz w:val="28"/>
          <w:szCs w:val="28"/>
        </w:rPr>
        <w:t xml:space="preserve"> по ремонту тягового подвижного состава</w:t>
      </w:r>
      <w:r>
        <w:rPr>
          <w:rFonts w:ascii="Times New Roman" w:hAnsi="Times New Roman"/>
          <w:sz w:val="28"/>
          <w:szCs w:val="28"/>
        </w:rPr>
        <w:t>:</w:t>
      </w:r>
    </w:p>
    <w:p w:rsidR="00FE2AD7" w:rsidRDefault="00FE2AD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предложения по количеству пользователей, </w:t>
      </w:r>
      <w:r w:rsidR="001D2C96">
        <w:rPr>
          <w:rFonts w:ascii="Times New Roman" w:hAnsi="Times New Roman"/>
          <w:sz w:val="28"/>
          <w:szCs w:val="28"/>
        </w:rPr>
        <w:t>для реализации</w:t>
      </w:r>
      <w:r>
        <w:rPr>
          <w:rFonts w:ascii="Times New Roman" w:hAnsi="Times New Roman"/>
          <w:sz w:val="28"/>
          <w:szCs w:val="28"/>
        </w:rPr>
        <w:t xml:space="preserve"> доступ</w:t>
      </w:r>
      <w:r w:rsidR="001D2C9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сервисное меню локомотивных радиостанций</w:t>
      </w:r>
      <w:r w:rsidR="001D2C96">
        <w:rPr>
          <w:rFonts w:ascii="Times New Roman" w:hAnsi="Times New Roman"/>
          <w:sz w:val="28"/>
          <w:szCs w:val="28"/>
        </w:rPr>
        <w:t xml:space="preserve"> типа РЛСМ-10;</w:t>
      </w:r>
    </w:p>
    <w:p w:rsidR="00FE2AD7" w:rsidRPr="00A43203" w:rsidRDefault="00FE2AD7" w:rsidP="005D05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A43203">
        <w:rPr>
          <w:sz w:val="28"/>
          <w:szCs w:val="28"/>
        </w:rPr>
        <w:t xml:space="preserve">Срок – </w:t>
      </w:r>
      <w:r w:rsidR="001D2C96">
        <w:rPr>
          <w:sz w:val="28"/>
          <w:szCs w:val="28"/>
        </w:rPr>
        <w:t>20</w:t>
      </w:r>
      <w:r w:rsidRPr="00A43203">
        <w:rPr>
          <w:sz w:val="28"/>
          <w:szCs w:val="28"/>
        </w:rPr>
        <w:t xml:space="preserve"> апреля 2026 г.</w:t>
      </w:r>
    </w:p>
    <w:p w:rsidR="00FE2AD7" w:rsidRDefault="00FE2AD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по 5 магистральных и 5 маневровых локомотивов для проведения испытаний по </w:t>
      </w:r>
      <w:r w:rsidR="001D2C96">
        <w:rPr>
          <w:rFonts w:ascii="Times New Roman" w:hAnsi="Times New Roman"/>
          <w:sz w:val="28"/>
          <w:szCs w:val="28"/>
        </w:rPr>
        <w:t>установке уникальных</w:t>
      </w:r>
      <w:r>
        <w:rPr>
          <w:rFonts w:ascii="Times New Roman" w:hAnsi="Times New Roman"/>
          <w:sz w:val="28"/>
          <w:szCs w:val="28"/>
        </w:rPr>
        <w:t xml:space="preserve"> парол</w:t>
      </w:r>
      <w:r w:rsidR="001D2C9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для доступа в сервисное меню локомотивных радиостанций</w:t>
      </w:r>
      <w:r w:rsidR="008B6137">
        <w:rPr>
          <w:rFonts w:ascii="Times New Roman" w:hAnsi="Times New Roman"/>
          <w:sz w:val="28"/>
          <w:szCs w:val="28"/>
        </w:rPr>
        <w:t>;</w:t>
      </w:r>
    </w:p>
    <w:p w:rsidR="008B6137" w:rsidRPr="008B6137" w:rsidRDefault="008B6137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20 апреля 2026 г.</w:t>
      </w:r>
    </w:p>
    <w:p w:rsidR="00FE2AD7" w:rsidRPr="00011647" w:rsidRDefault="00FE2AD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137">
        <w:rPr>
          <w:rFonts w:ascii="Times New Roman" w:hAnsi="Times New Roman"/>
          <w:sz w:val="28"/>
          <w:szCs w:val="28"/>
        </w:rPr>
        <w:t xml:space="preserve">провести испытания на выбранных локомотивах согласно п.1.2., </w:t>
      </w:r>
      <w:r w:rsidR="001066A5">
        <w:rPr>
          <w:rFonts w:ascii="Times New Roman" w:hAnsi="Times New Roman"/>
          <w:sz w:val="28"/>
          <w:szCs w:val="28"/>
        </w:rPr>
        <w:t>о</w:t>
      </w:r>
      <w:r w:rsidR="001D2C96" w:rsidRPr="00011647">
        <w:rPr>
          <w:rFonts w:ascii="Times New Roman" w:hAnsi="Times New Roman"/>
          <w:sz w:val="28"/>
          <w:szCs w:val="28"/>
        </w:rPr>
        <w:t>тчет</w:t>
      </w:r>
      <w:r w:rsidRPr="00011647">
        <w:rPr>
          <w:rFonts w:ascii="Times New Roman" w:hAnsi="Times New Roman"/>
          <w:sz w:val="28"/>
          <w:szCs w:val="28"/>
        </w:rPr>
        <w:t xml:space="preserve"> направить установленным порядком по ЕАСД</w:t>
      </w:r>
      <w:r w:rsidR="008B6137" w:rsidRPr="00011647">
        <w:rPr>
          <w:rFonts w:ascii="Times New Roman" w:hAnsi="Times New Roman"/>
          <w:sz w:val="28"/>
          <w:szCs w:val="28"/>
        </w:rPr>
        <w:t>;</w:t>
      </w:r>
    </w:p>
    <w:p w:rsidR="00FE2AD7" w:rsidRPr="00011647" w:rsidRDefault="00FE2AD7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 xml:space="preserve">Срок – </w:t>
      </w:r>
      <w:r w:rsidR="001D2C96" w:rsidRPr="00011647">
        <w:rPr>
          <w:rFonts w:ascii="Times New Roman" w:hAnsi="Times New Roman"/>
          <w:sz w:val="28"/>
          <w:szCs w:val="28"/>
        </w:rPr>
        <w:t>8</w:t>
      </w:r>
      <w:r w:rsidRPr="00011647">
        <w:rPr>
          <w:rFonts w:ascii="Times New Roman" w:hAnsi="Times New Roman"/>
          <w:sz w:val="28"/>
          <w:szCs w:val="28"/>
        </w:rPr>
        <w:t xml:space="preserve"> </w:t>
      </w:r>
      <w:r w:rsidR="001D2C96" w:rsidRPr="00011647">
        <w:rPr>
          <w:rFonts w:ascii="Times New Roman" w:hAnsi="Times New Roman"/>
          <w:sz w:val="28"/>
          <w:szCs w:val="28"/>
        </w:rPr>
        <w:t>мая</w:t>
      </w:r>
      <w:r w:rsidRPr="00011647">
        <w:rPr>
          <w:rFonts w:ascii="Times New Roman" w:hAnsi="Times New Roman"/>
          <w:sz w:val="28"/>
          <w:szCs w:val="28"/>
        </w:rPr>
        <w:t xml:space="preserve"> 2026 г.</w:t>
      </w:r>
    </w:p>
    <w:p w:rsidR="008B6137" w:rsidRPr="00011647" w:rsidRDefault="008B613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>организовать формирование вопросов и предложений по обслуживанию и ремонту локомотивных радиостанций по заводам-изготовителям. Отчет направить на адрес электронной почты BiktimirovAV@center.rzd;</w:t>
      </w:r>
    </w:p>
    <w:p w:rsidR="008B6137" w:rsidRPr="00011647" w:rsidRDefault="008B6137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>Срок – 29 апреля 2026 г.</w:t>
      </w:r>
    </w:p>
    <w:p w:rsidR="008B6137" w:rsidRPr="00011647" w:rsidRDefault="008B613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>сформировать предложения, направленные на расширение функциональных возможностей аппаратуры контроля параметров локомотивных радиостанций СТОР в/и.</w:t>
      </w:r>
      <w:r w:rsidR="00011647" w:rsidRPr="00011647">
        <w:rPr>
          <w:rFonts w:ascii="Times New Roman" w:hAnsi="Times New Roman"/>
          <w:sz w:val="28"/>
          <w:szCs w:val="28"/>
        </w:rPr>
        <w:t xml:space="preserve"> Отчет направить на адрес электронной почты BiktimirovAV@center.rzd;</w:t>
      </w:r>
    </w:p>
    <w:p w:rsidR="008B6137" w:rsidRPr="00011647" w:rsidRDefault="008B6137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>Срок – 29 апреля 2026 г.</w:t>
      </w:r>
    </w:p>
    <w:p w:rsidR="008B6137" w:rsidRPr="00011647" w:rsidRDefault="0001164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 xml:space="preserve">сформировать предложения по внесению изменений во Временный регламент взаимодействия между структурными подразделениями Дирекции по </w:t>
      </w:r>
      <w:r w:rsidRPr="00011647">
        <w:rPr>
          <w:rFonts w:ascii="Times New Roman" w:hAnsi="Times New Roman"/>
          <w:sz w:val="28"/>
          <w:szCs w:val="28"/>
        </w:rPr>
        <w:lastRenderedPageBreak/>
        <w:t>ремонту тягового подвижного состава и структурными подразделениями Центральной станции связи по обслуживанию локомотивных (возимых) радиостанций, утвержденного распоряжением ОАО «РЖД» от 31 декабря 2020 г. № 3007/р. Отчет направить установленным порядком по ЕАСД.</w:t>
      </w:r>
    </w:p>
    <w:p w:rsidR="0045021A" w:rsidRPr="0045021A" w:rsidRDefault="00011647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>Срок – 29 апреля 2026 г.</w:t>
      </w:r>
    </w:p>
    <w:p w:rsidR="0045021A" w:rsidRPr="00011647" w:rsidRDefault="0045021A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 xml:space="preserve">сформировать </w:t>
      </w:r>
      <w:r>
        <w:rPr>
          <w:rFonts w:ascii="Times New Roman" w:hAnsi="Times New Roman"/>
          <w:sz w:val="28"/>
          <w:szCs w:val="28"/>
        </w:rPr>
        <w:t>список необходимых запасных частей для ремонта радиостанций и недоступных для приобретения</w:t>
      </w:r>
      <w:r w:rsidRPr="00011647">
        <w:rPr>
          <w:rFonts w:ascii="Times New Roman" w:hAnsi="Times New Roman"/>
          <w:sz w:val="28"/>
          <w:szCs w:val="28"/>
        </w:rPr>
        <w:t>. Отчет направить на адрес электронной почты BiktimirovAV@center.rzd;</w:t>
      </w:r>
    </w:p>
    <w:p w:rsidR="0045021A" w:rsidRDefault="0045021A" w:rsidP="005D05BF">
      <w:pPr>
        <w:pStyle w:val="a8"/>
        <w:tabs>
          <w:tab w:val="left" w:pos="1276"/>
        </w:tabs>
        <w:spacing w:after="0" w:line="360" w:lineRule="exact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>Срок – 29 апреля 2026 г.</w:t>
      </w:r>
    </w:p>
    <w:p w:rsidR="00CD23AB" w:rsidRPr="00011647" w:rsidRDefault="00CD23AB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11647">
        <w:rPr>
          <w:rFonts w:ascii="Times New Roman" w:hAnsi="Times New Roman"/>
          <w:sz w:val="28"/>
          <w:szCs w:val="28"/>
        </w:rPr>
        <w:t xml:space="preserve">Начальнику Забайкальской дирекции по ремонту тягового подвижного состава Стерликову Д.Ю. провести детальный анализ по </w:t>
      </w:r>
      <w:r w:rsidR="00011647">
        <w:rPr>
          <w:rFonts w:ascii="Times New Roman" w:hAnsi="Times New Roman"/>
          <w:sz w:val="28"/>
          <w:szCs w:val="28"/>
        </w:rPr>
        <w:t>у</w:t>
      </w:r>
      <w:r w:rsidR="00011647" w:rsidRPr="00011647">
        <w:rPr>
          <w:rFonts w:ascii="Times New Roman" w:hAnsi="Times New Roman"/>
          <w:sz w:val="28"/>
          <w:szCs w:val="28"/>
        </w:rPr>
        <w:t>становке</w:t>
      </w:r>
      <w:r w:rsidR="00011647">
        <w:rPr>
          <w:rFonts w:ascii="Times New Roman" w:hAnsi="Times New Roman"/>
          <w:sz w:val="28"/>
          <w:szCs w:val="28"/>
        </w:rPr>
        <w:t xml:space="preserve"> </w:t>
      </w:r>
      <w:r w:rsidR="008B6137" w:rsidRPr="00011647">
        <w:rPr>
          <w:rFonts w:ascii="Times New Roman" w:hAnsi="Times New Roman"/>
          <w:sz w:val="28"/>
          <w:szCs w:val="28"/>
        </w:rPr>
        <w:t>параметров радиостанций</w:t>
      </w:r>
      <w:r w:rsidRPr="00011647">
        <w:rPr>
          <w:rFonts w:ascii="Times New Roman" w:hAnsi="Times New Roman"/>
          <w:sz w:val="28"/>
          <w:szCs w:val="28"/>
        </w:rPr>
        <w:t xml:space="preserve"> для станций Забайкальской железной дороги.</w:t>
      </w:r>
    </w:p>
    <w:p w:rsidR="00CD23AB" w:rsidRPr="00CD23AB" w:rsidRDefault="00CD23AB" w:rsidP="005D05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011647">
        <w:rPr>
          <w:sz w:val="28"/>
          <w:szCs w:val="28"/>
        </w:rPr>
        <w:t>Срок – 15 мая 2026 г.</w:t>
      </w:r>
    </w:p>
    <w:p w:rsidR="001D2C96" w:rsidRDefault="00FE2AD7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 начальника отдела по обслуживанию и ремонту устройств безопасности Биктимирову А.В.</w:t>
      </w:r>
      <w:r w:rsidR="001D2C96">
        <w:rPr>
          <w:rFonts w:ascii="Times New Roman" w:hAnsi="Times New Roman"/>
          <w:sz w:val="28"/>
          <w:szCs w:val="28"/>
        </w:rPr>
        <w:t>:</w:t>
      </w:r>
    </w:p>
    <w:p w:rsidR="00FE2AD7" w:rsidRDefault="008B613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2C96">
        <w:rPr>
          <w:rFonts w:ascii="Times New Roman" w:hAnsi="Times New Roman"/>
          <w:sz w:val="28"/>
          <w:szCs w:val="28"/>
        </w:rPr>
        <w:t>рганизовать проведение</w:t>
      </w:r>
      <w:r w:rsidR="00FE2AD7">
        <w:rPr>
          <w:rFonts w:ascii="Times New Roman" w:hAnsi="Times New Roman"/>
          <w:sz w:val="28"/>
          <w:szCs w:val="28"/>
        </w:rPr>
        <w:t xml:space="preserve"> совместной</w:t>
      </w:r>
      <w:r w:rsidR="001D2C96">
        <w:rPr>
          <w:rFonts w:ascii="Times New Roman" w:hAnsi="Times New Roman"/>
          <w:sz w:val="28"/>
          <w:szCs w:val="28"/>
        </w:rPr>
        <w:t xml:space="preserve"> с Центральной станцией связи</w:t>
      </w:r>
      <w:r w:rsidR="00FE2AD7">
        <w:rPr>
          <w:rFonts w:ascii="Times New Roman" w:hAnsi="Times New Roman"/>
          <w:sz w:val="28"/>
          <w:szCs w:val="28"/>
        </w:rPr>
        <w:t xml:space="preserve"> комиссионн</w:t>
      </w:r>
      <w:r w:rsidR="00C848CE">
        <w:rPr>
          <w:rFonts w:ascii="Times New Roman" w:hAnsi="Times New Roman"/>
          <w:sz w:val="28"/>
          <w:szCs w:val="28"/>
        </w:rPr>
        <w:t>ую</w:t>
      </w:r>
      <w:r w:rsidR="00FE2AD7">
        <w:rPr>
          <w:rFonts w:ascii="Times New Roman" w:hAnsi="Times New Roman"/>
          <w:sz w:val="28"/>
          <w:szCs w:val="28"/>
        </w:rPr>
        <w:t xml:space="preserve"> проверк</w:t>
      </w:r>
      <w:r w:rsidR="00C848CE">
        <w:rPr>
          <w:rFonts w:ascii="Times New Roman" w:hAnsi="Times New Roman"/>
          <w:sz w:val="28"/>
          <w:szCs w:val="28"/>
        </w:rPr>
        <w:t>у</w:t>
      </w:r>
      <w:r w:rsidR="00FE2AD7">
        <w:rPr>
          <w:rFonts w:ascii="Times New Roman" w:hAnsi="Times New Roman"/>
          <w:sz w:val="28"/>
          <w:szCs w:val="28"/>
        </w:rPr>
        <w:t xml:space="preserve"> </w:t>
      </w:r>
      <w:r w:rsidR="001D2C96">
        <w:rPr>
          <w:rFonts w:ascii="Times New Roman" w:hAnsi="Times New Roman"/>
          <w:sz w:val="28"/>
          <w:szCs w:val="28"/>
        </w:rPr>
        <w:t>возимых</w:t>
      </w:r>
      <w:r w:rsidR="00FE2AD7">
        <w:rPr>
          <w:rFonts w:ascii="Times New Roman" w:hAnsi="Times New Roman"/>
          <w:sz w:val="28"/>
          <w:szCs w:val="28"/>
        </w:rPr>
        <w:t xml:space="preserve"> </w:t>
      </w:r>
      <w:r w:rsidR="001D2C96">
        <w:rPr>
          <w:rFonts w:ascii="Times New Roman" w:hAnsi="Times New Roman"/>
          <w:sz w:val="28"/>
          <w:szCs w:val="28"/>
        </w:rPr>
        <w:t>радиостанций</w:t>
      </w:r>
      <w:r w:rsidR="00FE2AD7">
        <w:rPr>
          <w:rFonts w:ascii="Times New Roman" w:hAnsi="Times New Roman"/>
          <w:sz w:val="28"/>
          <w:szCs w:val="28"/>
        </w:rPr>
        <w:t xml:space="preserve"> на тяговом подвижном составе при сезонной подготовке локомотивов.</w:t>
      </w:r>
    </w:p>
    <w:p w:rsidR="00FE2AD7" w:rsidRDefault="00FE2AD7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8FC">
        <w:rPr>
          <w:rFonts w:ascii="Times New Roman" w:hAnsi="Times New Roman"/>
          <w:sz w:val="28"/>
          <w:szCs w:val="28"/>
        </w:rPr>
        <w:t xml:space="preserve">Срок – </w:t>
      </w:r>
      <w:r w:rsidR="001D2C96">
        <w:rPr>
          <w:rFonts w:ascii="Times New Roman" w:hAnsi="Times New Roman"/>
          <w:sz w:val="28"/>
          <w:szCs w:val="28"/>
        </w:rPr>
        <w:t>17</w:t>
      </w:r>
      <w:r w:rsidRPr="007458FC">
        <w:rPr>
          <w:rFonts w:ascii="Times New Roman" w:hAnsi="Times New Roman"/>
          <w:sz w:val="28"/>
          <w:szCs w:val="28"/>
        </w:rPr>
        <w:t xml:space="preserve"> апреля 2026 г.</w:t>
      </w:r>
    </w:p>
    <w:p w:rsidR="00A1469B" w:rsidRDefault="00A1469B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в адрес ООО КБ «Пульсар-Телеком» предложения по расширению количества пользователей с доступом в сервисное меню локомотивных радиостанций</w:t>
      </w:r>
      <w:r w:rsidR="008B6137">
        <w:rPr>
          <w:rFonts w:ascii="Times New Roman" w:hAnsi="Times New Roman"/>
          <w:sz w:val="28"/>
          <w:szCs w:val="28"/>
        </w:rPr>
        <w:t>;</w:t>
      </w:r>
    </w:p>
    <w:p w:rsidR="00A1469B" w:rsidRDefault="00A1469B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69B">
        <w:rPr>
          <w:rFonts w:ascii="Times New Roman" w:hAnsi="Times New Roman"/>
          <w:sz w:val="28"/>
          <w:szCs w:val="28"/>
        </w:rPr>
        <w:t>Срок – 24 апреля 2026 г.</w:t>
      </w:r>
    </w:p>
    <w:p w:rsidR="008B6137" w:rsidRDefault="008B613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проведение эксплуатационных испытаний нового программного обеспечения для радиостанций РТЛ.</w:t>
      </w:r>
    </w:p>
    <w:p w:rsidR="00011647" w:rsidRDefault="00011647" w:rsidP="005D05BF">
      <w:pPr>
        <w:pStyle w:val="a8"/>
        <w:numPr>
          <w:ilvl w:val="1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оснащенности эксплуатируемого подвижного состава блоками ПУ3 радиостанций типа РЛСМ-10 с последующим формированием потребности в необходимых материалах для их замены.</w:t>
      </w:r>
    </w:p>
    <w:p w:rsidR="00011647" w:rsidRPr="00011647" w:rsidRDefault="00011647" w:rsidP="005D05BF">
      <w:pPr>
        <w:pStyle w:val="a8"/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69B">
        <w:rPr>
          <w:rFonts w:ascii="Times New Roman" w:hAnsi="Times New Roman"/>
          <w:sz w:val="28"/>
          <w:szCs w:val="28"/>
        </w:rPr>
        <w:t>Срок – 24 апреля 2026 г.</w:t>
      </w:r>
    </w:p>
    <w:p w:rsidR="00A1469B" w:rsidRPr="00A1469B" w:rsidRDefault="00A1469B" w:rsidP="005D05BF">
      <w:pPr>
        <w:pStyle w:val="a8"/>
        <w:numPr>
          <w:ilvl w:val="0"/>
          <w:numId w:val="16"/>
        </w:numPr>
        <w:tabs>
          <w:tab w:val="left" w:pos="1276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69B">
        <w:rPr>
          <w:rFonts w:ascii="Times New Roman" w:hAnsi="Times New Roman"/>
          <w:sz w:val="28"/>
          <w:szCs w:val="28"/>
        </w:rPr>
        <w:t>Контроль за исполнением решений настоящего протокола оставляю за собой.</w:t>
      </w:r>
    </w:p>
    <w:p w:rsidR="00560530" w:rsidRDefault="00560530" w:rsidP="00560530">
      <w:pPr>
        <w:pStyle w:val="3"/>
        <w:tabs>
          <w:tab w:val="left" w:pos="1418"/>
          <w:tab w:val="right" w:pos="9639"/>
        </w:tabs>
        <w:spacing w:before="720" w:after="0" w:line="280" w:lineRule="exact"/>
        <w:ind w:left="0"/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  <w:r w:rsidR="00CD23AB">
        <w:rPr>
          <w:sz w:val="28"/>
          <w:szCs w:val="28"/>
        </w:rPr>
        <w:tab/>
      </w:r>
      <w:r>
        <w:rPr>
          <w:sz w:val="28"/>
          <w:szCs w:val="28"/>
        </w:rPr>
        <w:t>Р.Н. Субботин</w:t>
      </w:r>
    </w:p>
    <w:p w:rsidR="00560530" w:rsidRDefault="00560530" w:rsidP="00560530">
      <w:pPr>
        <w:pStyle w:val="3"/>
        <w:tabs>
          <w:tab w:val="left" w:pos="1418"/>
        </w:tabs>
        <w:spacing w:after="0" w:line="720" w:lineRule="exact"/>
        <w:ind w:left="0"/>
        <w:jc w:val="both"/>
        <w:rPr>
          <w:sz w:val="28"/>
          <w:szCs w:val="28"/>
        </w:rPr>
      </w:pPr>
    </w:p>
    <w:p w:rsidR="00B54942" w:rsidRDefault="00B54942" w:rsidP="00560530">
      <w:pPr>
        <w:pStyle w:val="3"/>
        <w:tabs>
          <w:tab w:val="left" w:pos="5103"/>
        </w:tabs>
        <w:spacing w:after="0"/>
        <w:ind w:left="0" w:right="4817"/>
        <w:rPr>
          <w:sz w:val="20"/>
          <w:szCs w:val="20"/>
        </w:rPr>
      </w:pPr>
    </w:p>
    <w:p w:rsidR="00B54942" w:rsidRDefault="00B54942" w:rsidP="00560530">
      <w:pPr>
        <w:pStyle w:val="3"/>
        <w:tabs>
          <w:tab w:val="left" w:pos="5103"/>
        </w:tabs>
        <w:spacing w:after="0"/>
        <w:ind w:left="0" w:right="4817"/>
        <w:rPr>
          <w:sz w:val="20"/>
          <w:szCs w:val="20"/>
        </w:rPr>
      </w:pPr>
    </w:p>
    <w:p w:rsidR="00A97F38" w:rsidRDefault="00A97F38" w:rsidP="00560530">
      <w:pPr>
        <w:pStyle w:val="3"/>
        <w:tabs>
          <w:tab w:val="left" w:pos="5103"/>
        </w:tabs>
        <w:spacing w:after="0"/>
        <w:ind w:left="0" w:right="4817"/>
        <w:rPr>
          <w:sz w:val="20"/>
          <w:szCs w:val="20"/>
        </w:rPr>
      </w:pPr>
    </w:p>
    <w:p w:rsidR="00E709F1" w:rsidRDefault="00E709F1" w:rsidP="00560530">
      <w:pPr>
        <w:pStyle w:val="3"/>
        <w:tabs>
          <w:tab w:val="left" w:pos="5103"/>
        </w:tabs>
        <w:spacing w:after="0"/>
        <w:ind w:left="0" w:right="4817"/>
        <w:rPr>
          <w:sz w:val="20"/>
          <w:szCs w:val="20"/>
        </w:rPr>
      </w:pPr>
    </w:p>
    <w:p w:rsidR="00E709F1" w:rsidRDefault="00E709F1" w:rsidP="00560530">
      <w:pPr>
        <w:pStyle w:val="3"/>
        <w:tabs>
          <w:tab w:val="left" w:pos="5103"/>
        </w:tabs>
        <w:spacing w:after="0"/>
        <w:ind w:left="0" w:right="4817"/>
        <w:rPr>
          <w:sz w:val="20"/>
          <w:szCs w:val="20"/>
        </w:rPr>
      </w:pPr>
    </w:p>
    <w:p w:rsidR="00C47350" w:rsidRDefault="00C47350" w:rsidP="00560530">
      <w:pPr>
        <w:pStyle w:val="3"/>
        <w:tabs>
          <w:tab w:val="left" w:pos="5103"/>
        </w:tabs>
        <w:spacing w:after="0"/>
        <w:ind w:left="0" w:right="4817"/>
        <w:rPr>
          <w:sz w:val="20"/>
          <w:szCs w:val="20"/>
        </w:rPr>
      </w:pPr>
    </w:p>
    <w:p w:rsidR="00560530" w:rsidRDefault="00560530" w:rsidP="00560530">
      <w:pPr>
        <w:pStyle w:val="3"/>
        <w:tabs>
          <w:tab w:val="left" w:pos="5103"/>
        </w:tabs>
        <w:spacing w:after="0"/>
        <w:ind w:left="0" w:right="4817"/>
        <w:rPr>
          <w:sz w:val="20"/>
          <w:szCs w:val="20"/>
        </w:rPr>
      </w:pPr>
    </w:p>
    <w:p w:rsidR="00C47350" w:rsidRDefault="00C47350" w:rsidP="00C47350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Исп. Брайченко Дмитрий Васильевич, ЦТР</w:t>
      </w:r>
    </w:p>
    <w:p w:rsidR="00C47350" w:rsidRDefault="00C47350" w:rsidP="00C47350">
      <w:pPr>
        <w:spacing w:line="240" w:lineRule="exact"/>
        <w:jc w:val="both"/>
      </w:pPr>
      <w:r w:rsidRPr="00030A08">
        <w:rPr>
          <w:sz w:val="20"/>
          <w:szCs w:val="20"/>
        </w:rPr>
        <w:t>(900-90)</w:t>
      </w:r>
      <w:r>
        <w:rPr>
          <w:sz w:val="20"/>
          <w:szCs w:val="20"/>
        </w:rPr>
        <w:t xml:space="preserve"> 7-80-75</w:t>
      </w:r>
    </w:p>
    <w:sectPr w:rsidR="00C47350" w:rsidSect="00C41A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1F" w:rsidRDefault="00C41A1F" w:rsidP="00560530">
      <w:r>
        <w:separator/>
      </w:r>
    </w:p>
  </w:endnote>
  <w:endnote w:type="continuationSeparator" w:id="0">
    <w:p w:rsidR="00C41A1F" w:rsidRDefault="00C41A1F" w:rsidP="00560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ssianRail G Pro">
    <w:altName w:val="Calibri"/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11" w:rsidRDefault="0047071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11" w:rsidRDefault="00470711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1025" type="#_x0000_t202" style="position:absolute;margin-left:0;margin-top:794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470711" w:rsidRDefault="00470711" w:rsidP="00470711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70711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Субботин Р.Н.</w:t>
                </w:r>
              </w:p>
              <w:p w:rsidR="00470711" w:rsidRPr="00470711" w:rsidRDefault="00470711" w:rsidP="00470711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470711">
                  <w:rPr>
                    <w:rFonts w:ascii="Calibri" w:hAnsi="Calibri" w:cs="Calibri"/>
                    <w:b/>
                    <w:color w:val="0000FF"/>
                    <w:sz w:val="18"/>
                  </w:rPr>
                  <w:t>№ЦТР-83/пр от 09.04.2026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11" w:rsidRDefault="004707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1F" w:rsidRDefault="00C41A1F" w:rsidP="00560530">
      <w:r>
        <w:separator/>
      </w:r>
    </w:p>
  </w:footnote>
  <w:footnote w:type="continuationSeparator" w:id="0">
    <w:p w:rsidR="00C41A1F" w:rsidRDefault="00C41A1F" w:rsidP="00560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11" w:rsidRDefault="004707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1F" w:rsidRDefault="004C1139" w:rsidP="00C41A1F">
    <w:pPr>
      <w:pStyle w:val="a3"/>
      <w:jc w:val="center"/>
    </w:pPr>
    <w:r>
      <w:fldChar w:fldCharType="begin"/>
    </w:r>
    <w:r w:rsidR="00C41A1F">
      <w:instrText xml:space="preserve"> PAGE   \* MERGEFORMAT </w:instrText>
    </w:r>
    <w:r>
      <w:fldChar w:fldCharType="separate"/>
    </w:r>
    <w:r w:rsidR="00470711">
      <w:rPr>
        <w:noProof/>
      </w:rPr>
      <w:t>1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11" w:rsidRDefault="004707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CEC"/>
    <w:multiLevelType w:val="hybridMultilevel"/>
    <w:tmpl w:val="45786E1E"/>
    <w:lvl w:ilvl="0" w:tplc="D0F03DF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156361"/>
    <w:multiLevelType w:val="hybridMultilevel"/>
    <w:tmpl w:val="BDAE7614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BEE3873"/>
    <w:multiLevelType w:val="hybridMultilevel"/>
    <w:tmpl w:val="93828162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2DD339B"/>
    <w:multiLevelType w:val="hybridMultilevel"/>
    <w:tmpl w:val="412A6206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397B5EA7"/>
    <w:multiLevelType w:val="multilevel"/>
    <w:tmpl w:val="8244CEE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5">
    <w:nsid w:val="478C7D0F"/>
    <w:multiLevelType w:val="hybridMultilevel"/>
    <w:tmpl w:val="5CCC6F7C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48AA70E6"/>
    <w:multiLevelType w:val="hybridMultilevel"/>
    <w:tmpl w:val="F6F243F0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4BA71714"/>
    <w:multiLevelType w:val="hybridMultilevel"/>
    <w:tmpl w:val="0EF2C742"/>
    <w:lvl w:ilvl="0" w:tplc="0B9480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7A6069"/>
    <w:multiLevelType w:val="hybridMultilevel"/>
    <w:tmpl w:val="D9E6F396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5FAB6664"/>
    <w:multiLevelType w:val="hybridMultilevel"/>
    <w:tmpl w:val="9EFE28AA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608E7099"/>
    <w:multiLevelType w:val="hybridMultilevel"/>
    <w:tmpl w:val="846A4C0C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61566255"/>
    <w:multiLevelType w:val="hybridMultilevel"/>
    <w:tmpl w:val="45CE6DD8"/>
    <w:lvl w:ilvl="0" w:tplc="0B94808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620178D2"/>
    <w:multiLevelType w:val="hybridMultilevel"/>
    <w:tmpl w:val="B6A2073E"/>
    <w:lvl w:ilvl="0" w:tplc="0B9480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E64446"/>
    <w:multiLevelType w:val="multilevel"/>
    <w:tmpl w:val="A7C83C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761E1D36"/>
    <w:multiLevelType w:val="hybridMultilevel"/>
    <w:tmpl w:val="81B4542C"/>
    <w:lvl w:ilvl="0" w:tplc="4B488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A10580"/>
    <w:multiLevelType w:val="hybridMultilevel"/>
    <w:tmpl w:val="76EE2C3E"/>
    <w:lvl w:ilvl="0" w:tplc="0B948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3"/>
  </w:num>
  <w:num w:numId="13">
    <w:abstractNumId w:val="15"/>
  </w:num>
  <w:num w:numId="14">
    <w:abstractNumId w:val="0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100000" w:hash="AwkS6OesMFaUbz5t90KNzlCmLrQ=" w:salt="tCyldTQ8pVMjLAyCtzVACQ=="/>
  <w:defaultTabStop w:val="709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60530"/>
    <w:rsid w:val="00011647"/>
    <w:rsid w:val="0002143B"/>
    <w:rsid w:val="001066A5"/>
    <w:rsid w:val="001973FE"/>
    <w:rsid w:val="001D2C96"/>
    <w:rsid w:val="002C5211"/>
    <w:rsid w:val="003F43DB"/>
    <w:rsid w:val="0045021A"/>
    <w:rsid w:val="00470711"/>
    <w:rsid w:val="00490CAA"/>
    <w:rsid w:val="004C1139"/>
    <w:rsid w:val="00544AD6"/>
    <w:rsid w:val="00560530"/>
    <w:rsid w:val="005D05BF"/>
    <w:rsid w:val="00714248"/>
    <w:rsid w:val="00750B33"/>
    <w:rsid w:val="007C5599"/>
    <w:rsid w:val="008B6137"/>
    <w:rsid w:val="00A1469B"/>
    <w:rsid w:val="00A40CE1"/>
    <w:rsid w:val="00A97F38"/>
    <w:rsid w:val="00B54942"/>
    <w:rsid w:val="00B557D6"/>
    <w:rsid w:val="00C41A1F"/>
    <w:rsid w:val="00C47350"/>
    <w:rsid w:val="00C848CE"/>
    <w:rsid w:val="00CD23AB"/>
    <w:rsid w:val="00D259BA"/>
    <w:rsid w:val="00E709F1"/>
    <w:rsid w:val="00F65032"/>
    <w:rsid w:val="00FB6F5B"/>
    <w:rsid w:val="00FE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0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605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footer"/>
    <w:basedOn w:val="a"/>
    <w:link w:val="a6"/>
    <w:rsid w:val="00560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5605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60530"/>
    <w:pPr>
      <w:spacing w:before="100" w:beforeAutospacing="1" w:after="100" w:afterAutospacing="1"/>
    </w:pPr>
    <w:rPr>
      <w:rFonts w:eastAsia="Calibri"/>
    </w:rPr>
  </w:style>
  <w:style w:type="paragraph" w:styleId="a8">
    <w:name w:val="List Paragraph"/>
    <w:aliases w:val="2 Спс точк,ПАРАГРАФ,List Paragraph,Маркер,Список - нумерованный абзац,Абзац,название,Bullet List,FooterText,numbered,SL_Абзац списка,f_Абзац 1,Bullet Number,Нумерованый список,lp1,Маркеры Абзац списка,Тема,текст,List Paragraph1,lp11,Основно"/>
    <w:basedOn w:val="a"/>
    <w:link w:val="a9"/>
    <w:uiPriority w:val="34"/>
    <w:qFormat/>
    <w:rsid w:val="0056053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9">
    <w:name w:val="Абзац списка Знак"/>
    <w:aliases w:val="2 Спс точк Знак,ПАРАГРАФ Знак,List Paragraph Знак,Маркер Знак,Список - нумерованный абзац Знак,Абзац Знак,название Знак,Bullet List Знак,FooterText Знак,numbered Знак,SL_Абзац списка Знак,f_Абзац 1 Знак,Bullet Number Знак,lp1 Знак"/>
    <w:link w:val="a8"/>
    <w:uiPriority w:val="34"/>
    <w:qFormat/>
    <w:locked/>
    <w:rsid w:val="00560530"/>
    <w:rPr>
      <w:rFonts w:ascii="Calibri" w:eastAsia="Calibri" w:hAnsi="Calibri" w:cs="Times New Roman"/>
      <w:kern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5605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60530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FontStyle13">
    <w:name w:val="Font Style13"/>
    <w:uiPriority w:val="99"/>
    <w:rsid w:val="00560530"/>
    <w:rPr>
      <w:rFonts w:ascii="Times New Roman" w:hAnsi="Times New Roman" w:cs="Times New Roman" w:hint="default"/>
      <w:sz w:val="26"/>
      <w:szCs w:val="26"/>
    </w:rPr>
  </w:style>
  <w:style w:type="character" w:customStyle="1" w:styleId="31">
    <w:name w:val="Основной текст (3)"/>
    <w:rsid w:val="0056053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</w:rPr>
  </w:style>
  <w:style w:type="character" w:styleId="aa">
    <w:name w:val="Hyperlink"/>
    <w:basedOn w:val="a0"/>
    <w:uiPriority w:val="99"/>
    <w:unhideWhenUsed/>
    <w:rsid w:val="00CD23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ktimirovAV@center.rz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AE01-E1E6-4F13-B2F4-D8ED650A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2120</Words>
  <Characters>12085</Characters>
  <Application>Microsoft Office Word</Application>
  <DocSecurity>8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Брайченко Дмитрий Васильевич</dc:creator>
  <cp:keywords/>
  <dc:description/>
  <cp:lastModifiedBy>ByhovetsAV</cp:lastModifiedBy>
  <cp:revision>16</cp:revision>
  <dcterms:created xsi:type="dcterms:W3CDTF">2026-04-13T12:50:00Z</dcterms:created>
  <dcterms:modified xsi:type="dcterms:W3CDTF">2026-04-23T06:37:00Z</dcterms:modified>
</cp:coreProperties>
</file>