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7B4" w:rsidRPr="006B1538" w:rsidRDefault="00203E87" w:rsidP="008517B4">
      <w:pPr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-78740</wp:posOffset>
            </wp:positionV>
            <wp:extent cx="1235710" cy="331470"/>
            <wp:effectExtent l="19050" t="0" r="2540" b="0"/>
            <wp:wrapSquare wrapText="bothSides"/>
            <wp:docPr id="4" name="Рисунок 1" descr="http://www.gudok.ru/bitrix/templates/gd_new_print/images/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www.gudok.ru/bitrix/templates/gd_new_print/images/logo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710" cy="331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17B4">
        <w:rPr>
          <w:rFonts w:ascii="Arial" w:eastAsia="Times New Roman" w:hAnsi="Arial" w:cs="Arial"/>
          <w:sz w:val="20"/>
          <w:szCs w:val="20"/>
          <w:lang w:eastAsia="ru-RU"/>
        </w:rPr>
        <w:t>&lt;Гудок.-2014.-№ 1</w:t>
      </w:r>
      <w:r w:rsidR="008517B4" w:rsidRPr="00932F22">
        <w:rPr>
          <w:rFonts w:ascii="Arial" w:eastAsia="Times New Roman" w:hAnsi="Arial" w:cs="Arial"/>
          <w:sz w:val="20"/>
          <w:szCs w:val="20"/>
          <w:lang w:eastAsia="ru-RU"/>
        </w:rPr>
        <w:t>7</w:t>
      </w:r>
      <w:r w:rsidR="008517B4" w:rsidRPr="00F5533D">
        <w:rPr>
          <w:rFonts w:ascii="Arial" w:eastAsia="Times New Roman" w:hAnsi="Arial" w:cs="Arial"/>
          <w:sz w:val="20"/>
          <w:szCs w:val="20"/>
          <w:lang w:eastAsia="ru-RU"/>
        </w:rPr>
        <w:t>8</w:t>
      </w:r>
      <w:r w:rsidR="008517B4">
        <w:rPr>
          <w:rFonts w:ascii="Arial" w:eastAsia="Times New Roman" w:hAnsi="Arial" w:cs="Arial"/>
          <w:sz w:val="20"/>
          <w:szCs w:val="20"/>
          <w:lang w:eastAsia="ru-RU"/>
        </w:rPr>
        <w:t xml:space="preserve"> (</w:t>
      </w:r>
      <w:r w:rsidR="008517B4" w:rsidRPr="00F5533D">
        <w:rPr>
          <w:rFonts w:ascii="Arial" w:eastAsia="Times New Roman" w:hAnsi="Arial" w:cs="Arial"/>
          <w:sz w:val="20"/>
          <w:szCs w:val="20"/>
          <w:lang w:eastAsia="ru-RU"/>
        </w:rPr>
        <w:t>7</w:t>
      </w:r>
      <w:r w:rsidR="008517B4">
        <w:rPr>
          <w:rFonts w:ascii="Arial" w:eastAsia="Times New Roman" w:hAnsi="Arial" w:cs="Arial"/>
          <w:sz w:val="20"/>
          <w:szCs w:val="20"/>
          <w:lang w:eastAsia="ru-RU"/>
        </w:rPr>
        <w:t xml:space="preserve"> октября)&gt;.-С.</w:t>
      </w:r>
      <w:r w:rsidR="008517B4" w:rsidRPr="006B1538">
        <w:rPr>
          <w:rFonts w:ascii="Arial" w:eastAsia="Times New Roman" w:hAnsi="Arial" w:cs="Arial"/>
          <w:sz w:val="20"/>
          <w:szCs w:val="20"/>
          <w:lang w:eastAsia="ru-RU"/>
        </w:rPr>
        <w:t>1</w:t>
      </w:r>
    </w:p>
    <w:p w:rsidR="008517B4" w:rsidRPr="006B1538" w:rsidRDefault="008517B4" w:rsidP="008517B4">
      <w:pPr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</w:p>
    <w:p w:rsidR="008517B4" w:rsidRPr="006B1538" w:rsidRDefault="008517B4" w:rsidP="008517B4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517B4" w:rsidRPr="008517B4" w:rsidRDefault="008517B4" w:rsidP="008517B4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8517B4">
        <w:rPr>
          <w:rFonts w:ascii="Times New Roman" w:eastAsia="Times New Roman" w:hAnsi="Times New Roman"/>
          <w:sz w:val="24"/>
          <w:szCs w:val="24"/>
          <w:lang w:eastAsia="ru-RU"/>
        </w:rPr>
        <w:t>Перевозки</w:t>
      </w:r>
    </w:p>
    <w:p w:rsidR="008517B4" w:rsidRPr="008517B4" w:rsidRDefault="008517B4" w:rsidP="008517B4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 w:rsidRPr="008517B4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Скорости доставки на сети выросли по всем категориям отправок</w:t>
      </w:r>
    </w:p>
    <w:p w:rsidR="008517B4" w:rsidRPr="008517B4" w:rsidRDefault="00203E87" w:rsidP="008517B4">
      <w:pPr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3988435</wp:posOffset>
            </wp:positionH>
            <wp:positionV relativeFrom="paragraph">
              <wp:posOffset>232410</wp:posOffset>
            </wp:positionV>
            <wp:extent cx="1875155" cy="1241425"/>
            <wp:effectExtent l="19050" t="0" r="0" b="0"/>
            <wp:wrapSquare wrapText="bothSides"/>
            <wp:docPr id="3" name="Рисунок 2" descr="http://www.gudok.ru/upload/iblock/314/20141007_1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www.gudok.ru/upload/iblock/314/20141007_1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155" cy="124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17B4" w:rsidRPr="008517B4">
        <w:rPr>
          <w:rFonts w:ascii="Times New Roman" w:eastAsia="Times New Roman" w:hAnsi="Times New Roman"/>
          <w:sz w:val="24"/>
          <w:szCs w:val="24"/>
          <w:lang w:eastAsia="ru-RU"/>
        </w:rPr>
        <w:t xml:space="preserve">За 9 месяцев скорость маршрутных отправок на сети выросла на 120 км/сут. и составила 441 км/сут. Это позволило сократить количество претензий за нарушение сроков и предъявляемые при этом штрафные санкции, соответственно на 39% и 28%. </w:t>
      </w:r>
    </w:p>
    <w:p w:rsidR="008517B4" w:rsidRPr="008517B4" w:rsidRDefault="008517B4" w:rsidP="008517B4">
      <w:pPr>
        <w:spacing w:after="240"/>
        <w:rPr>
          <w:rFonts w:ascii="Times New Roman" w:eastAsia="Times New Roman" w:hAnsi="Times New Roman"/>
          <w:sz w:val="24"/>
          <w:szCs w:val="24"/>
          <w:lang w:eastAsia="ru-RU"/>
        </w:rPr>
      </w:pPr>
      <w:r w:rsidRPr="008517B4">
        <w:rPr>
          <w:rFonts w:ascii="Times New Roman" w:eastAsia="Times New Roman" w:hAnsi="Times New Roman"/>
          <w:sz w:val="24"/>
          <w:szCs w:val="24"/>
          <w:lang w:eastAsia="ru-RU"/>
        </w:rPr>
        <w:t xml:space="preserve">Об этом было вчера заявлено на оперативном совещании, которое провёл президент ОАО «РЖД» Владимир Якунин. Он обратил внимание на то, что такие важные позитивные изменения приносит кропотливая работа по совершенствованию взаимодействия с клиентами по своевременной доставке грузов. «Нужно закрепить положительную тенденцию и продолжать активно работать в этом направлении», – подчеркнул глава компании. </w:t>
      </w:r>
      <w:r w:rsidRPr="008517B4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8517B4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В целом за январь – сентябрь надёжность доставки составила 86,6%, этот же показатель по гружёным отправкам достиг 89,3%, по порожним – 84,3%. В наибольшей степени, на 72 км/сут., к прошлому году выросла скорость гружёной отправки, при этом рост наблюдался по всем категориям отправок. </w:t>
      </w:r>
      <w:r w:rsidRPr="008517B4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8517B4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За истекшие пять дней октября эксплуатационный грузооборот вырос к 2013 году на 2,2%, но к заданию выполняется пока на уровне 97,8%. В ближайшее время это отставание будет преодолено. Общая передача по междорожным стыкам в среднем в сутки составила 169,8 тыс. вагонов, что на 6,5%, или на 10,5 тыс. вагонов выше, чем в 2013 году, в том числе передача гружёной части увеличилась на 5,9 тыс. вагонов, до 105 тыс. Участковая скорость в этом месяце выросла на 1,2 км/ч, до 36,2 км/ч, но пока это несколько ниже плана. Особенно заметное отставание по этому показателю допущено на Юго-Восточной, Дальневосточной, Приволжской и Куйбышевской дорогах. </w:t>
      </w:r>
      <w:r w:rsidRPr="008517B4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8517B4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На сети продолжается системная работа по отправлению поездов по расписанию. Среднесуточно отправляется 39 таких поездов, их график выполняется на уровне 89%. Из имевших место 24 случаев отклонения от расписания 20 отнесено на ответственность грузоотправителей. </w:t>
      </w:r>
      <w:r w:rsidRPr="008517B4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8517B4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За прошедшие пять дней октября потери в погрузке составили 207 тыс. тонн и в основном приходятся на внутренние перевозки нефти и нефтепродуктов. Но это связано с более поздним уходом НПЗ на ремонт в сентябре. Но, как заверили в ЦФТО, в ближайшее время отставание по данной номенклатуре будет восполнено. </w:t>
      </w:r>
      <w:r w:rsidRPr="008517B4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8517B4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Кроме того, на совещании президент ОАО «РЖД» вручил государственные награды целому ряду работников компании. Их полный список опубликован на стр. 3. </w:t>
      </w:r>
    </w:p>
    <w:p w:rsidR="008517B4" w:rsidRPr="008517B4" w:rsidRDefault="008517B4" w:rsidP="008517B4">
      <w:pPr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517B4">
        <w:rPr>
          <w:rFonts w:ascii="Times New Roman" w:eastAsia="Times New Roman" w:hAnsi="Times New Roman"/>
          <w:b/>
          <w:sz w:val="24"/>
          <w:szCs w:val="24"/>
          <w:lang w:eastAsia="ru-RU"/>
        </w:rPr>
        <w:t>Олег Сергеенко</w:t>
      </w:r>
    </w:p>
    <w:p w:rsidR="0095234E" w:rsidRDefault="0095234E">
      <w:pPr>
        <w:rPr>
          <w:lang w:val="en-US"/>
        </w:rPr>
      </w:pPr>
    </w:p>
    <w:p w:rsidR="008517B4" w:rsidRPr="008517B4" w:rsidRDefault="008517B4">
      <w:pPr>
        <w:rPr>
          <w:lang w:val="en-US"/>
        </w:rPr>
      </w:pPr>
      <w:r>
        <w:rPr>
          <w:lang w:val="en-US"/>
        </w:rPr>
        <w:t xml:space="preserve">URL: </w:t>
      </w:r>
      <w:hyperlink r:id="rId6" w:history="1">
        <w:r w:rsidRPr="00DB48CA">
          <w:rPr>
            <w:rStyle w:val="a5"/>
            <w:lang w:val="en-US"/>
          </w:rPr>
          <w:t>http://www.gudok.ru/newspaper/?ID=1220771&amp;archive=2014.10.07</w:t>
        </w:r>
      </w:hyperlink>
      <w:r>
        <w:rPr>
          <w:lang w:val="en-US"/>
        </w:rPr>
        <w:t xml:space="preserve"> </w:t>
      </w:r>
    </w:p>
    <w:sectPr w:rsidR="008517B4" w:rsidRPr="008517B4" w:rsidSect="009523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8517B4"/>
    <w:rsid w:val="00086693"/>
    <w:rsid w:val="001561E4"/>
    <w:rsid w:val="001C1433"/>
    <w:rsid w:val="001D1857"/>
    <w:rsid w:val="001F0E6A"/>
    <w:rsid w:val="00203E87"/>
    <w:rsid w:val="00207F2F"/>
    <w:rsid w:val="00366E64"/>
    <w:rsid w:val="003D681C"/>
    <w:rsid w:val="004676FF"/>
    <w:rsid w:val="00482E8F"/>
    <w:rsid w:val="00514A4D"/>
    <w:rsid w:val="00551D6B"/>
    <w:rsid w:val="005813C0"/>
    <w:rsid w:val="006403D5"/>
    <w:rsid w:val="00686BEF"/>
    <w:rsid w:val="006B4766"/>
    <w:rsid w:val="007240A0"/>
    <w:rsid w:val="00732248"/>
    <w:rsid w:val="0081067B"/>
    <w:rsid w:val="0082744C"/>
    <w:rsid w:val="00835470"/>
    <w:rsid w:val="008517B4"/>
    <w:rsid w:val="008825F8"/>
    <w:rsid w:val="008D5308"/>
    <w:rsid w:val="008E61F8"/>
    <w:rsid w:val="0095234E"/>
    <w:rsid w:val="00952D14"/>
    <w:rsid w:val="009B43F4"/>
    <w:rsid w:val="00A128FA"/>
    <w:rsid w:val="00AD4B76"/>
    <w:rsid w:val="00B969D2"/>
    <w:rsid w:val="00BD49F6"/>
    <w:rsid w:val="00CA510E"/>
    <w:rsid w:val="00D3175F"/>
    <w:rsid w:val="00D73D72"/>
    <w:rsid w:val="00DA061C"/>
    <w:rsid w:val="00EA5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7B4"/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8517B4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17B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517B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17B4"/>
    <w:rPr>
      <w:rFonts w:ascii="Tahoma" w:eastAsia="Calibri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8517B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397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31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67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065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7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8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63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udok.ru/newspaper/?ID=1220771&amp;archive=2014.10.07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382</Words>
  <Characters>2182</Characters>
  <Application>Microsoft Office Word</Application>
  <DocSecurity>4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Скорости доставки на сети выросли по всем категориям отправок</vt:lpstr>
    </vt:vector>
  </TitlesOfParts>
  <Company>DCNTI</Company>
  <LinksUpToDate>false</LinksUpToDate>
  <CharactersWithSpaces>2559</CharactersWithSpaces>
  <SharedDoc>false</SharedDoc>
  <HLinks>
    <vt:vector size="6" baseType="variant">
      <vt:variant>
        <vt:i4>1638407</vt:i4>
      </vt:variant>
      <vt:variant>
        <vt:i4>0</vt:i4>
      </vt:variant>
      <vt:variant>
        <vt:i4>0</vt:i4>
      </vt:variant>
      <vt:variant>
        <vt:i4>5</vt:i4>
      </vt:variant>
      <vt:variant>
        <vt:lpwstr>http://www.gudok.ru/newspaper/?ID=1220771&amp;archive=2014.10.07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Скорости доставки на сети выросли по всем категориям отправок</dc:title>
  <dc:creator>Розентальс</dc:creator>
  <cp:lastModifiedBy>GerasimenkoEA</cp:lastModifiedBy>
  <cp:revision>2</cp:revision>
  <dcterms:created xsi:type="dcterms:W3CDTF">2014-10-07T03:23:00Z</dcterms:created>
  <dcterms:modified xsi:type="dcterms:W3CDTF">2014-10-07T03:23:00Z</dcterms:modified>
</cp:coreProperties>
</file>