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Theme="minorEastAsia" w:hAnsi="Times New Roman" w:cs="Times New Roman"/>
          <w:color w:val="auto"/>
          <w:sz w:val="22"/>
          <w:szCs w:val="22"/>
          <w:lang w:eastAsia="ja-JP"/>
        </w:rPr>
        <w:id w:val="-1982611384"/>
        <w:docPartObj>
          <w:docPartGallery w:val="Table of Contents"/>
          <w:docPartUnique/>
        </w:docPartObj>
      </w:sdtPr>
      <w:sdtEndPr>
        <w:rPr>
          <w:b/>
          <w:bCs/>
          <w:sz w:val="28"/>
        </w:rPr>
      </w:sdtEndPr>
      <w:sdtContent>
        <w:p w14:paraId="6853C8EC" w14:textId="281D1FCA" w:rsidR="001C0C33" w:rsidRPr="007B73B5" w:rsidRDefault="001C0C33">
          <w:pPr>
            <w:pStyle w:val="a3"/>
            <w:rPr>
              <w:rFonts w:ascii="Times New Roman" w:hAnsi="Times New Roman" w:cs="Times New Roman"/>
            </w:rPr>
          </w:pPr>
          <w:r w:rsidRPr="007B73B5">
            <w:rPr>
              <w:rFonts w:ascii="Times New Roman" w:hAnsi="Times New Roman" w:cs="Times New Roman"/>
            </w:rPr>
            <w:t>Оглавление</w:t>
          </w:r>
        </w:p>
        <w:p w14:paraId="3B36D455" w14:textId="4BAEFD1C" w:rsidR="00C15C3E" w:rsidRDefault="001C0C33">
          <w:pPr>
            <w:pStyle w:val="11"/>
            <w:tabs>
              <w:tab w:val="right" w:leader="dot" w:pos="8494"/>
            </w:tabs>
            <w:rPr>
              <w:rFonts w:asciiTheme="minorHAnsi" w:hAnsiTheme="minorHAnsi"/>
              <w:noProof/>
              <w:sz w:val="22"/>
            </w:rPr>
          </w:pPr>
          <w:r w:rsidRPr="007B73B5">
            <w:rPr>
              <w:rFonts w:cs="Times New Roman"/>
            </w:rPr>
            <w:fldChar w:fldCharType="begin"/>
          </w:r>
          <w:r w:rsidRPr="007B73B5">
            <w:rPr>
              <w:rFonts w:cs="Times New Roman"/>
            </w:rPr>
            <w:instrText xml:space="preserve"> TOC \o "1-3" \h \z \u </w:instrText>
          </w:r>
          <w:r w:rsidRPr="007B73B5">
            <w:rPr>
              <w:rFonts w:cs="Times New Roman"/>
            </w:rPr>
            <w:fldChar w:fldCharType="separate"/>
          </w:r>
          <w:hyperlink w:anchor="_Toc34384763" w:history="1">
            <w:r w:rsidR="00C15C3E" w:rsidRPr="00AD6E10">
              <w:rPr>
                <w:rStyle w:val="a4"/>
                <w:rFonts w:cs="Times New Roman"/>
                <w:noProof/>
              </w:rPr>
              <w:t>1 Введение</w:t>
            </w:r>
            <w:r w:rsidR="00C15C3E">
              <w:rPr>
                <w:noProof/>
                <w:webHidden/>
              </w:rPr>
              <w:tab/>
            </w:r>
            <w:r w:rsidR="00C15C3E">
              <w:rPr>
                <w:noProof/>
                <w:webHidden/>
              </w:rPr>
              <w:fldChar w:fldCharType="begin"/>
            </w:r>
            <w:r w:rsidR="00C15C3E">
              <w:rPr>
                <w:noProof/>
                <w:webHidden/>
              </w:rPr>
              <w:instrText xml:space="preserve"> PAGEREF _Toc34384763 \h </w:instrText>
            </w:r>
            <w:r w:rsidR="00C15C3E">
              <w:rPr>
                <w:noProof/>
                <w:webHidden/>
              </w:rPr>
            </w:r>
            <w:r w:rsidR="00C15C3E">
              <w:rPr>
                <w:noProof/>
                <w:webHidden/>
              </w:rPr>
              <w:fldChar w:fldCharType="separate"/>
            </w:r>
            <w:r w:rsidR="00C15C3E">
              <w:rPr>
                <w:noProof/>
                <w:webHidden/>
              </w:rPr>
              <w:t>3</w:t>
            </w:r>
            <w:r w:rsidR="00C15C3E">
              <w:rPr>
                <w:noProof/>
                <w:webHidden/>
              </w:rPr>
              <w:fldChar w:fldCharType="end"/>
            </w:r>
          </w:hyperlink>
        </w:p>
        <w:p w14:paraId="417C9ED7" w14:textId="3C9918BD" w:rsidR="00C15C3E" w:rsidRDefault="00AA5735">
          <w:pPr>
            <w:pStyle w:val="11"/>
            <w:tabs>
              <w:tab w:val="right" w:leader="dot" w:pos="8494"/>
            </w:tabs>
            <w:rPr>
              <w:rFonts w:asciiTheme="minorHAnsi" w:hAnsiTheme="minorHAnsi"/>
              <w:noProof/>
              <w:sz w:val="22"/>
            </w:rPr>
          </w:pPr>
          <w:hyperlink w:anchor="_Toc34384764" w:history="1">
            <w:r w:rsidR="00C15C3E" w:rsidRPr="00AD6E10">
              <w:rPr>
                <w:rStyle w:val="a4"/>
                <w:rFonts w:cs="Times New Roman"/>
                <w:noProof/>
              </w:rPr>
              <w:t>2 Список сокращений</w:t>
            </w:r>
            <w:r w:rsidR="00C15C3E">
              <w:rPr>
                <w:noProof/>
                <w:webHidden/>
              </w:rPr>
              <w:tab/>
            </w:r>
            <w:r w:rsidR="00C15C3E">
              <w:rPr>
                <w:noProof/>
                <w:webHidden/>
              </w:rPr>
              <w:fldChar w:fldCharType="begin"/>
            </w:r>
            <w:r w:rsidR="00C15C3E">
              <w:rPr>
                <w:noProof/>
                <w:webHidden/>
              </w:rPr>
              <w:instrText xml:space="preserve"> PAGEREF _Toc34384764 \h </w:instrText>
            </w:r>
            <w:r w:rsidR="00C15C3E">
              <w:rPr>
                <w:noProof/>
                <w:webHidden/>
              </w:rPr>
            </w:r>
            <w:r w:rsidR="00C15C3E">
              <w:rPr>
                <w:noProof/>
                <w:webHidden/>
              </w:rPr>
              <w:fldChar w:fldCharType="separate"/>
            </w:r>
            <w:r w:rsidR="00C15C3E">
              <w:rPr>
                <w:noProof/>
                <w:webHidden/>
              </w:rPr>
              <w:t>4</w:t>
            </w:r>
            <w:r w:rsidR="00C15C3E">
              <w:rPr>
                <w:noProof/>
                <w:webHidden/>
              </w:rPr>
              <w:fldChar w:fldCharType="end"/>
            </w:r>
          </w:hyperlink>
        </w:p>
        <w:p w14:paraId="64E66F67" w14:textId="12E6D557" w:rsidR="00C15C3E" w:rsidRDefault="00AA5735">
          <w:pPr>
            <w:pStyle w:val="11"/>
            <w:tabs>
              <w:tab w:val="right" w:leader="dot" w:pos="8494"/>
            </w:tabs>
            <w:rPr>
              <w:rFonts w:asciiTheme="minorHAnsi" w:hAnsiTheme="minorHAnsi"/>
              <w:noProof/>
              <w:sz w:val="22"/>
            </w:rPr>
          </w:pPr>
          <w:hyperlink w:anchor="_Toc34384765" w:history="1">
            <w:r w:rsidR="00C15C3E" w:rsidRPr="00AD6E10">
              <w:rPr>
                <w:rStyle w:val="a4"/>
                <w:rFonts w:cs="Times New Roman"/>
                <w:noProof/>
              </w:rPr>
              <w:t>3 Основные положения</w:t>
            </w:r>
            <w:r w:rsidR="00C15C3E">
              <w:rPr>
                <w:noProof/>
                <w:webHidden/>
              </w:rPr>
              <w:tab/>
            </w:r>
            <w:r w:rsidR="00C15C3E">
              <w:rPr>
                <w:noProof/>
                <w:webHidden/>
              </w:rPr>
              <w:fldChar w:fldCharType="begin"/>
            </w:r>
            <w:r w:rsidR="00C15C3E">
              <w:rPr>
                <w:noProof/>
                <w:webHidden/>
              </w:rPr>
              <w:instrText xml:space="preserve"> PAGEREF _Toc34384765 \h </w:instrText>
            </w:r>
            <w:r w:rsidR="00C15C3E">
              <w:rPr>
                <w:noProof/>
                <w:webHidden/>
              </w:rPr>
            </w:r>
            <w:r w:rsidR="00C15C3E">
              <w:rPr>
                <w:noProof/>
                <w:webHidden/>
              </w:rPr>
              <w:fldChar w:fldCharType="separate"/>
            </w:r>
            <w:r w:rsidR="00C15C3E">
              <w:rPr>
                <w:noProof/>
                <w:webHidden/>
              </w:rPr>
              <w:t>6</w:t>
            </w:r>
            <w:r w:rsidR="00C15C3E">
              <w:rPr>
                <w:noProof/>
                <w:webHidden/>
              </w:rPr>
              <w:fldChar w:fldCharType="end"/>
            </w:r>
          </w:hyperlink>
        </w:p>
        <w:p w14:paraId="774C9F53" w14:textId="58726A91" w:rsidR="00C15C3E" w:rsidRDefault="00AA5735">
          <w:pPr>
            <w:pStyle w:val="11"/>
            <w:tabs>
              <w:tab w:val="right" w:leader="dot" w:pos="8494"/>
            </w:tabs>
            <w:rPr>
              <w:rFonts w:asciiTheme="minorHAnsi" w:hAnsiTheme="minorHAnsi"/>
              <w:noProof/>
              <w:sz w:val="22"/>
            </w:rPr>
          </w:pPr>
          <w:hyperlink w:anchor="_Toc34384766" w:history="1">
            <w:r w:rsidR="00C15C3E" w:rsidRPr="00AD6E10">
              <w:rPr>
                <w:rStyle w:val="a4"/>
                <w:rFonts w:cs="Times New Roman"/>
                <w:noProof/>
              </w:rPr>
              <w:t>4 САУТ</w:t>
            </w:r>
            <w:r w:rsidR="00F275AE">
              <w:rPr>
                <w:rStyle w:val="a4"/>
                <w:rFonts w:cs="Times New Roman"/>
                <w:noProof/>
              </w:rPr>
              <w:t xml:space="preserve"> (</w:t>
            </w:r>
            <w:r w:rsidR="00F275AE" w:rsidRPr="00F275AE">
              <w:rPr>
                <w:rStyle w:val="a4"/>
                <w:rFonts w:cs="Times New Roman"/>
                <w:noProof/>
                <w:color w:val="FF0000"/>
              </w:rPr>
              <w:t>Локомотивные устройства безопасности</w:t>
            </w:r>
            <w:r w:rsidR="00F275AE">
              <w:rPr>
                <w:rStyle w:val="a4"/>
                <w:rFonts w:cs="Times New Roman"/>
                <w:noProof/>
              </w:rPr>
              <w:t>)</w:t>
            </w:r>
            <w:r w:rsidR="00C15C3E">
              <w:rPr>
                <w:noProof/>
                <w:webHidden/>
              </w:rPr>
              <w:tab/>
            </w:r>
            <w:r w:rsidR="00C15C3E">
              <w:rPr>
                <w:noProof/>
                <w:webHidden/>
              </w:rPr>
              <w:fldChar w:fldCharType="begin"/>
            </w:r>
            <w:r w:rsidR="00C15C3E">
              <w:rPr>
                <w:noProof/>
                <w:webHidden/>
              </w:rPr>
              <w:instrText xml:space="preserve"> PAGEREF _Toc34384766 \h </w:instrText>
            </w:r>
            <w:r w:rsidR="00C15C3E">
              <w:rPr>
                <w:noProof/>
                <w:webHidden/>
              </w:rPr>
            </w:r>
            <w:r w:rsidR="00C15C3E">
              <w:rPr>
                <w:noProof/>
                <w:webHidden/>
              </w:rPr>
              <w:fldChar w:fldCharType="separate"/>
            </w:r>
            <w:r w:rsidR="00C15C3E">
              <w:rPr>
                <w:noProof/>
                <w:webHidden/>
              </w:rPr>
              <w:t>7</w:t>
            </w:r>
            <w:r w:rsidR="00C15C3E">
              <w:rPr>
                <w:noProof/>
                <w:webHidden/>
              </w:rPr>
              <w:fldChar w:fldCharType="end"/>
            </w:r>
          </w:hyperlink>
        </w:p>
        <w:p w14:paraId="51893C58" w14:textId="15414704" w:rsidR="00C15C3E" w:rsidRDefault="00AA5735">
          <w:pPr>
            <w:pStyle w:val="21"/>
            <w:tabs>
              <w:tab w:val="right" w:leader="dot" w:pos="8494"/>
            </w:tabs>
            <w:rPr>
              <w:rFonts w:asciiTheme="minorHAnsi" w:hAnsiTheme="minorHAnsi"/>
              <w:noProof/>
              <w:sz w:val="22"/>
            </w:rPr>
          </w:pPr>
          <w:hyperlink w:anchor="_Toc34384767" w:history="1">
            <w:r w:rsidR="00C15C3E" w:rsidRPr="00AD6E10">
              <w:rPr>
                <w:rStyle w:val="a4"/>
                <w:rFonts w:cs="Times New Roman"/>
                <w:noProof/>
              </w:rPr>
              <w:t>4.1 Локомотивные устройства САУТ</w:t>
            </w:r>
            <w:r w:rsidR="00C15C3E">
              <w:rPr>
                <w:noProof/>
                <w:webHidden/>
              </w:rPr>
              <w:tab/>
            </w:r>
            <w:r w:rsidR="00C15C3E">
              <w:rPr>
                <w:noProof/>
                <w:webHidden/>
              </w:rPr>
              <w:fldChar w:fldCharType="begin"/>
            </w:r>
            <w:r w:rsidR="00C15C3E">
              <w:rPr>
                <w:noProof/>
                <w:webHidden/>
              </w:rPr>
              <w:instrText xml:space="preserve"> PAGEREF _Toc34384767 \h </w:instrText>
            </w:r>
            <w:r w:rsidR="00C15C3E">
              <w:rPr>
                <w:noProof/>
                <w:webHidden/>
              </w:rPr>
            </w:r>
            <w:r w:rsidR="00C15C3E">
              <w:rPr>
                <w:noProof/>
                <w:webHidden/>
              </w:rPr>
              <w:fldChar w:fldCharType="separate"/>
            </w:r>
            <w:r w:rsidR="00C15C3E">
              <w:rPr>
                <w:noProof/>
                <w:webHidden/>
              </w:rPr>
              <w:t>7</w:t>
            </w:r>
            <w:r w:rsidR="00C15C3E">
              <w:rPr>
                <w:noProof/>
                <w:webHidden/>
              </w:rPr>
              <w:fldChar w:fldCharType="end"/>
            </w:r>
          </w:hyperlink>
        </w:p>
        <w:p w14:paraId="18DCEC4A" w14:textId="1FE0AA74" w:rsidR="00C15C3E" w:rsidRDefault="00AA5735">
          <w:pPr>
            <w:pStyle w:val="21"/>
            <w:tabs>
              <w:tab w:val="right" w:leader="dot" w:pos="8494"/>
            </w:tabs>
            <w:rPr>
              <w:rFonts w:asciiTheme="minorHAnsi" w:hAnsiTheme="minorHAnsi"/>
              <w:noProof/>
              <w:sz w:val="22"/>
            </w:rPr>
          </w:pPr>
          <w:hyperlink w:anchor="_Toc34384768" w:history="1">
            <w:r w:rsidR="00C15C3E" w:rsidRPr="00AD6E10">
              <w:rPr>
                <w:rStyle w:val="a4"/>
                <w:rFonts w:cs="Times New Roman"/>
                <w:noProof/>
              </w:rPr>
              <w:t>4.2 Принцип действия САУТ</w:t>
            </w:r>
            <w:r w:rsidR="00C15C3E">
              <w:rPr>
                <w:noProof/>
                <w:webHidden/>
              </w:rPr>
              <w:tab/>
            </w:r>
            <w:r w:rsidR="00C15C3E">
              <w:rPr>
                <w:noProof/>
                <w:webHidden/>
              </w:rPr>
              <w:fldChar w:fldCharType="begin"/>
            </w:r>
            <w:r w:rsidR="00C15C3E">
              <w:rPr>
                <w:noProof/>
                <w:webHidden/>
              </w:rPr>
              <w:instrText xml:space="preserve"> PAGEREF _Toc34384768 \h </w:instrText>
            </w:r>
            <w:r w:rsidR="00C15C3E">
              <w:rPr>
                <w:noProof/>
                <w:webHidden/>
              </w:rPr>
            </w:r>
            <w:r w:rsidR="00C15C3E">
              <w:rPr>
                <w:noProof/>
                <w:webHidden/>
              </w:rPr>
              <w:fldChar w:fldCharType="separate"/>
            </w:r>
            <w:r w:rsidR="00C15C3E">
              <w:rPr>
                <w:noProof/>
                <w:webHidden/>
              </w:rPr>
              <w:t>8</w:t>
            </w:r>
            <w:r w:rsidR="00C15C3E">
              <w:rPr>
                <w:noProof/>
                <w:webHidden/>
              </w:rPr>
              <w:fldChar w:fldCharType="end"/>
            </w:r>
          </w:hyperlink>
        </w:p>
        <w:p w14:paraId="6E619112" w14:textId="25BE1B2E" w:rsidR="00C15C3E" w:rsidRDefault="00AA5735">
          <w:pPr>
            <w:pStyle w:val="21"/>
            <w:tabs>
              <w:tab w:val="right" w:leader="dot" w:pos="8494"/>
            </w:tabs>
            <w:rPr>
              <w:rFonts w:asciiTheme="minorHAnsi" w:hAnsiTheme="minorHAnsi"/>
              <w:noProof/>
              <w:sz w:val="22"/>
            </w:rPr>
          </w:pPr>
          <w:hyperlink w:anchor="_Toc34384769" w:history="1">
            <w:r w:rsidR="00C15C3E" w:rsidRPr="00AD6E10">
              <w:rPr>
                <w:rStyle w:val="a4"/>
                <w:rFonts w:cs="Times New Roman"/>
                <w:noProof/>
              </w:rPr>
              <w:t>4.4 Структурная схема САУТ-ЦМ</w:t>
            </w:r>
            <w:r w:rsidR="00C15C3E">
              <w:rPr>
                <w:noProof/>
                <w:webHidden/>
              </w:rPr>
              <w:tab/>
            </w:r>
            <w:r w:rsidR="00C15C3E">
              <w:rPr>
                <w:noProof/>
                <w:webHidden/>
              </w:rPr>
              <w:fldChar w:fldCharType="begin"/>
            </w:r>
            <w:r w:rsidR="00C15C3E">
              <w:rPr>
                <w:noProof/>
                <w:webHidden/>
              </w:rPr>
              <w:instrText xml:space="preserve"> PAGEREF _Toc34384769 \h </w:instrText>
            </w:r>
            <w:r w:rsidR="00C15C3E">
              <w:rPr>
                <w:noProof/>
                <w:webHidden/>
              </w:rPr>
            </w:r>
            <w:r w:rsidR="00C15C3E">
              <w:rPr>
                <w:noProof/>
                <w:webHidden/>
              </w:rPr>
              <w:fldChar w:fldCharType="separate"/>
            </w:r>
            <w:r w:rsidR="00C15C3E">
              <w:rPr>
                <w:noProof/>
                <w:webHidden/>
              </w:rPr>
              <w:t>9</w:t>
            </w:r>
            <w:r w:rsidR="00C15C3E">
              <w:rPr>
                <w:noProof/>
                <w:webHidden/>
              </w:rPr>
              <w:fldChar w:fldCharType="end"/>
            </w:r>
          </w:hyperlink>
        </w:p>
        <w:p w14:paraId="3007569A" w14:textId="4609C0FE" w:rsidR="00C15C3E" w:rsidRDefault="00AA5735">
          <w:pPr>
            <w:pStyle w:val="31"/>
            <w:tabs>
              <w:tab w:val="right" w:leader="dot" w:pos="8494"/>
            </w:tabs>
            <w:rPr>
              <w:rFonts w:asciiTheme="minorHAnsi" w:hAnsiTheme="minorHAnsi"/>
              <w:noProof/>
              <w:sz w:val="22"/>
            </w:rPr>
          </w:pPr>
          <w:hyperlink w:anchor="_Toc34384770" w:history="1">
            <w:r w:rsidR="00C15C3E" w:rsidRPr="00AD6E10">
              <w:rPr>
                <w:rStyle w:val="a4"/>
                <w:noProof/>
              </w:rPr>
              <w:t>4.3.1 Технические характеристики аппаратуры САУТ-ЦМ/485</w:t>
            </w:r>
            <w:r w:rsidR="00C15C3E">
              <w:rPr>
                <w:noProof/>
                <w:webHidden/>
              </w:rPr>
              <w:tab/>
            </w:r>
            <w:r w:rsidR="00C15C3E">
              <w:rPr>
                <w:noProof/>
                <w:webHidden/>
              </w:rPr>
              <w:fldChar w:fldCharType="begin"/>
            </w:r>
            <w:r w:rsidR="00C15C3E">
              <w:rPr>
                <w:noProof/>
                <w:webHidden/>
              </w:rPr>
              <w:instrText xml:space="preserve"> PAGEREF _Toc34384770 \h </w:instrText>
            </w:r>
            <w:r w:rsidR="00C15C3E">
              <w:rPr>
                <w:noProof/>
                <w:webHidden/>
              </w:rPr>
            </w:r>
            <w:r w:rsidR="00C15C3E">
              <w:rPr>
                <w:noProof/>
                <w:webHidden/>
              </w:rPr>
              <w:fldChar w:fldCharType="separate"/>
            </w:r>
            <w:r w:rsidR="00C15C3E">
              <w:rPr>
                <w:noProof/>
                <w:webHidden/>
              </w:rPr>
              <w:t>10</w:t>
            </w:r>
            <w:r w:rsidR="00C15C3E">
              <w:rPr>
                <w:noProof/>
                <w:webHidden/>
              </w:rPr>
              <w:fldChar w:fldCharType="end"/>
            </w:r>
          </w:hyperlink>
        </w:p>
        <w:p w14:paraId="24921D8D" w14:textId="63BDAC3A" w:rsidR="00C15C3E" w:rsidRDefault="00AA5735">
          <w:pPr>
            <w:pStyle w:val="21"/>
            <w:tabs>
              <w:tab w:val="right" w:leader="dot" w:pos="8494"/>
            </w:tabs>
            <w:rPr>
              <w:rFonts w:asciiTheme="minorHAnsi" w:hAnsiTheme="minorHAnsi"/>
              <w:noProof/>
              <w:sz w:val="22"/>
            </w:rPr>
          </w:pPr>
          <w:hyperlink w:anchor="_Toc34384771" w:history="1">
            <w:r w:rsidR="00C15C3E" w:rsidRPr="00AD6E10">
              <w:rPr>
                <w:rStyle w:val="a4"/>
                <w:noProof/>
              </w:rPr>
              <w:t>4.3.2 Устройство и принцип действия локомотивной аппаратуры САУТ-ЦМ/485</w:t>
            </w:r>
            <w:r w:rsidR="00C15C3E">
              <w:rPr>
                <w:noProof/>
                <w:webHidden/>
              </w:rPr>
              <w:tab/>
            </w:r>
            <w:r w:rsidR="00C15C3E">
              <w:rPr>
                <w:noProof/>
                <w:webHidden/>
              </w:rPr>
              <w:fldChar w:fldCharType="begin"/>
            </w:r>
            <w:r w:rsidR="00C15C3E">
              <w:rPr>
                <w:noProof/>
                <w:webHidden/>
              </w:rPr>
              <w:instrText xml:space="preserve"> PAGEREF _Toc34384771 \h </w:instrText>
            </w:r>
            <w:r w:rsidR="00C15C3E">
              <w:rPr>
                <w:noProof/>
                <w:webHidden/>
              </w:rPr>
            </w:r>
            <w:r w:rsidR="00C15C3E">
              <w:rPr>
                <w:noProof/>
                <w:webHidden/>
              </w:rPr>
              <w:fldChar w:fldCharType="separate"/>
            </w:r>
            <w:r w:rsidR="00C15C3E">
              <w:rPr>
                <w:noProof/>
                <w:webHidden/>
              </w:rPr>
              <w:t>10</w:t>
            </w:r>
            <w:r w:rsidR="00C15C3E">
              <w:rPr>
                <w:noProof/>
                <w:webHidden/>
              </w:rPr>
              <w:fldChar w:fldCharType="end"/>
            </w:r>
          </w:hyperlink>
        </w:p>
        <w:p w14:paraId="14846844" w14:textId="20DC8AED" w:rsidR="00C15C3E" w:rsidRDefault="00AA5735">
          <w:pPr>
            <w:pStyle w:val="21"/>
            <w:tabs>
              <w:tab w:val="right" w:leader="dot" w:pos="8494"/>
            </w:tabs>
            <w:rPr>
              <w:rFonts w:asciiTheme="minorHAnsi" w:hAnsiTheme="minorHAnsi"/>
              <w:noProof/>
              <w:sz w:val="22"/>
            </w:rPr>
          </w:pPr>
          <w:hyperlink w:anchor="_Toc34384772" w:history="1">
            <w:r w:rsidR="00C15C3E" w:rsidRPr="00AD6E10">
              <w:rPr>
                <w:rStyle w:val="a4"/>
                <w:rFonts w:cs="Times New Roman"/>
                <w:noProof/>
              </w:rPr>
              <w:t>4.4 История и цель создания САУТ.</w:t>
            </w:r>
            <w:r w:rsidR="00C15C3E">
              <w:rPr>
                <w:noProof/>
                <w:webHidden/>
              </w:rPr>
              <w:tab/>
            </w:r>
            <w:r w:rsidR="00C15C3E">
              <w:rPr>
                <w:noProof/>
                <w:webHidden/>
              </w:rPr>
              <w:fldChar w:fldCharType="begin"/>
            </w:r>
            <w:r w:rsidR="00C15C3E">
              <w:rPr>
                <w:noProof/>
                <w:webHidden/>
              </w:rPr>
              <w:instrText xml:space="preserve"> PAGEREF _Toc34384772 \h </w:instrText>
            </w:r>
            <w:r w:rsidR="00C15C3E">
              <w:rPr>
                <w:noProof/>
                <w:webHidden/>
              </w:rPr>
            </w:r>
            <w:r w:rsidR="00C15C3E">
              <w:rPr>
                <w:noProof/>
                <w:webHidden/>
              </w:rPr>
              <w:fldChar w:fldCharType="separate"/>
            </w:r>
            <w:r w:rsidR="00C15C3E">
              <w:rPr>
                <w:noProof/>
                <w:webHidden/>
              </w:rPr>
              <w:t>14</w:t>
            </w:r>
            <w:r w:rsidR="00C15C3E">
              <w:rPr>
                <w:noProof/>
                <w:webHidden/>
              </w:rPr>
              <w:fldChar w:fldCharType="end"/>
            </w:r>
          </w:hyperlink>
        </w:p>
        <w:p w14:paraId="36A0BB77" w14:textId="5933D303" w:rsidR="00C15C3E" w:rsidRDefault="00AA5735">
          <w:pPr>
            <w:pStyle w:val="21"/>
            <w:tabs>
              <w:tab w:val="right" w:leader="dot" w:pos="8494"/>
            </w:tabs>
            <w:rPr>
              <w:rFonts w:asciiTheme="minorHAnsi" w:hAnsiTheme="minorHAnsi"/>
              <w:noProof/>
              <w:sz w:val="22"/>
            </w:rPr>
          </w:pPr>
          <w:hyperlink w:anchor="_Toc34384773" w:history="1">
            <w:r w:rsidR="00C15C3E" w:rsidRPr="00AD6E10">
              <w:rPr>
                <w:rStyle w:val="a4"/>
                <w:rFonts w:cs="Times New Roman"/>
                <w:noProof/>
              </w:rPr>
              <w:t>4.6 Аналитический обзор устройств САУТ</w:t>
            </w:r>
            <w:r w:rsidR="00C15C3E">
              <w:rPr>
                <w:noProof/>
                <w:webHidden/>
              </w:rPr>
              <w:tab/>
            </w:r>
            <w:r w:rsidR="00C15C3E">
              <w:rPr>
                <w:noProof/>
                <w:webHidden/>
              </w:rPr>
              <w:fldChar w:fldCharType="begin"/>
            </w:r>
            <w:r w:rsidR="00C15C3E">
              <w:rPr>
                <w:noProof/>
                <w:webHidden/>
              </w:rPr>
              <w:instrText xml:space="preserve"> PAGEREF _Toc34384773 \h </w:instrText>
            </w:r>
            <w:r w:rsidR="00C15C3E">
              <w:rPr>
                <w:noProof/>
                <w:webHidden/>
              </w:rPr>
            </w:r>
            <w:r w:rsidR="00C15C3E">
              <w:rPr>
                <w:noProof/>
                <w:webHidden/>
              </w:rPr>
              <w:fldChar w:fldCharType="separate"/>
            </w:r>
            <w:r w:rsidR="00C15C3E">
              <w:rPr>
                <w:noProof/>
                <w:webHidden/>
              </w:rPr>
              <w:t>15</w:t>
            </w:r>
            <w:r w:rsidR="00C15C3E">
              <w:rPr>
                <w:noProof/>
                <w:webHidden/>
              </w:rPr>
              <w:fldChar w:fldCharType="end"/>
            </w:r>
          </w:hyperlink>
        </w:p>
        <w:p w14:paraId="4F449800" w14:textId="76E2E977" w:rsidR="00C15C3E" w:rsidRDefault="00AA5735">
          <w:pPr>
            <w:pStyle w:val="21"/>
            <w:tabs>
              <w:tab w:val="right" w:leader="dot" w:pos="8494"/>
            </w:tabs>
            <w:rPr>
              <w:rFonts w:asciiTheme="minorHAnsi" w:hAnsiTheme="minorHAnsi"/>
              <w:noProof/>
              <w:sz w:val="22"/>
            </w:rPr>
          </w:pPr>
          <w:hyperlink w:anchor="_Toc34384774" w:history="1">
            <w:r w:rsidR="00C15C3E" w:rsidRPr="00AD6E10">
              <w:rPr>
                <w:rStyle w:val="a4"/>
                <w:noProof/>
              </w:rPr>
              <w:t>4.7 Локомотивные устройства КЛУБ</w:t>
            </w:r>
            <w:r w:rsidR="00C15C3E">
              <w:rPr>
                <w:noProof/>
                <w:webHidden/>
              </w:rPr>
              <w:tab/>
            </w:r>
            <w:r w:rsidR="00C15C3E">
              <w:rPr>
                <w:noProof/>
                <w:webHidden/>
              </w:rPr>
              <w:fldChar w:fldCharType="begin"/>
            </w:r>
            <w:r w:rsidR="00C15C3E">
              <w:rPr>
                <w:noProof/>
                <w:webHidden/>
              </w:rPr>
              <w:instrText xml:space="preserve"> PAGEREF _Toc34384774 \h </w:instrText>
            </w:r>
            <w:r w:rsidR="00C15C3E">
              <w:rPr>
                <w:noProof/>
                <w:webHidden/>
              </w:rPr>
            </w:r>
            <w:r w:rsidR="00C15C3E">
              <w:rPr>
                <w:noProof/>
                <w:webHidden/>
              </w:rPr>
              <w:fldChar w:fldCharType="separate"/>
            </w:r>
            <w:r w:rsidR="00C15C3E">
              <w:rPr>
                <w:noProof/>
                <w:webHidden/>
              </w:rPr>
              <w:t>16</w:t>
            </w:r>
            <w:r w:rsidR="00C15C3E">
              <w:rPr>
                <w:noProof/>
                <w:webHidden/>
              </w:rPr>
              <w:fldChar w:fldCharType="end"/>
            </w:r>
          </w:hyperlink>
        </w:p>
        <w:p w14:paraId="158814B0" w14:textId="641B2BF4" w:rsidR="00C15C3E" w:rsidRDefault="00AA5735">
          <w:pPr>
            <w:pStyle w:val="31"/>
            <w:tabs>
              <w:tab w:val="right" w:leader="dot" w:pos="8494"/>
            </w:tabs>
            <w:rPr>
              <w:rFonts w:asciiTheme="minorHAnsi" w:hAnsiTheme="minorHAnsi"/>
              <w:noProof/>
              <w:sz w:val="22"/>
            </w:rPr>
          </w:pPr>
          <w:hyperlink w:anchor="_Toc34384775" w:history="1">
            <w:r w:rsidR="00C15C3E" w:rsidRPr="00AD6E10">
              <w:rPr>
                <w:rStyle w:val="a4"/>
                <w:noProof/>
                <w:lang w:val="en-US"/>
              </w:rPr>
              <w:t>4.7</w:t>
            </w:r>
            <w:r w:rsidR="00C15C3E" w:rsidRPr="00AD6E10">
              <w:rPr>
                <w:rStyle w:val="a4"/>
                <w:noProof/>
              </w:rPr>
              <w:t>.1 Предпосылки создания КЛУБ.</w:t>
            </w:r>
            <w:r w:rsidR="00C15C3E">
              <w:rPr>
                <w:noProof/>
                <w:webHidden/>
              </w:rPr>
              <w:tab/>
            </w:r>
            <w:r w:rsidR="00C15C3E">
              <w:rPr>
                <w:noProof/>
                <w:webHidden/>
              </w:rPr>
              <w:fldChar w:fldCharType="begin"/>
            </w:r>
            <w:r w:rsidR="00C15C3E">
              <w:rPr>
                <w:noProof/>
                <w:webHidden/>
              </w:rPr>
              <w:instrText xml:space="preserve"> PAGEREF _Toc34384775 \h </w:instrText>
            </w:r>
            <w:r w:rsidR="00C15C3E">
              <w:rPr>
                <w:noProof/>
                <w:webHidden/>
              </w:rPr>
            </w:r>
            <w:r w:rsidR="00C15C3E">
              <w:rPr>
                <w:noProof/>
                <w:webHidden/>
              </w:rPr>
              <w:fldChar w:fldCharType="separate"/>
            </w:r>
            <w:r w:rsidR="00C15C3E">
              <w:rPr>
                <w:noProof/>
                <w:webHidden/>
              </w:rPr>
              <w:t>17</w:t>
            </w:r>
            <w:r w:rsidR="00C15C3E">
              <w:rPr>
                <w:noProof/>
                <w:webHidden/>
              </w:rPr>
              <w:fldChar w:fldCharType="end"/>
            </w:r>
          </w:hyperlink>
        </w:p>
        <w:p w14:paraId="208E71DD" w14:textId="06245BF0" w:rsidR="00C15C3E" w:rsidRDefault="00AA5735">
          <w:pPr>
            <w:pStyle w:val="31"/>
            <w:tabs>
              <w:tab w:val="right" w:leader="dot" w:pos="8494"/>
            </w:tabs>
            <w:rPr>
              <w:rFonts w:asciiTheme="minorHAnsi" w:hAnsiTheme="minorHAnsi"/>
              <w:noProof/>
              <w:sz w:val="22"/>
            </w:rPr>
          </w:pPr>
          <w:hyperlink w:anchor="_Toc34384776" w:history="1">
            <w:r w:rsidR="00C15C3E" w:rsidRPr="00AD6E10">
              <w:rPr>
                <w:rStyle w:val="a4"/>
                <w:noProof/>
              </w:rPr>
              <w:t>4.7.2 История внедрения КЛУБ.</w:t>
            </w:r>
            <w:r w:rsidR="00C15C3E">
              <w:rPr>
                <w:noProof/>
                <w:webHidden/>
              </w:rPr>
              <w:tab/>
            </w:r>
            <w:r w:rsidR="00C15C3E">
              <w:rPr>
                <w:noProof/>
                <w:webHidden/>
              </w:rPr>
              <w:fldChar w:fldCharType="begin"/>
            </w:r>
            <w:r w:rsidR="00C15C3E">
              <w:rPr>
                <w:noProof/>
                <w:webHidden/>
              </w:rPr>
              <w:instrText xml:space="preserve"> PAGEREF _Toc34384776 \h </w:instrText>
            </w:r>
            <w:r w:rsidR="00C15C3E">
              <w:rPr>
                <w:noProof/>
                <w:webHidden/>
              </w:rPr>
            </w:r>
            <w:r w:rsidR="00C15C3E">
              <w:rPr>
                <w:noProof/>
                <w:webHidden/>
              </w:rPr>
              <w:fldChar w:fldCharType="separate"/>
            </w:r>
            <w:r w:rsidR="00C15C3E">
              <w:rPr>
                <w:noProof/>
                <w:webHidden/>
              </w:rPr>
              <w:t>19</w:t>
            </w:r>
            <w:r w:rsidR="00C15C3E">
              <w:rPr>
                <w:noProof/>
                <w:webHidden/>
              </w:rPr>
              <w:fldChar w:fldCharType="end"/>
            </w:r>
          </w:hyperlink>
        </w:p>
        <w:p w14:paraId="13B30188" w14:textId="2602EF00" w:rsidR="00C15C3E" w:rsidRDefault="00AA5735">
          <w:pPr>
            <w:pStyle w:val="31"/>
            <w:tabs>
              <w:tab w:val="right" w:leader="dot" w:pos="8494"/>
            </w:tabs>
            <w:rPr>
              <w:rFonts w:asciiTheme="minorHAnsi" w:hAnsiTheme="minorHAnsi"/>
              <w:noProof/>
              <w:sz w:val="22"/>
            </w:rPr>
          </w:pPr>
          <w:hyperlink w:anchor="_Toc34384777" w:history="1">
            <w:r w:rsidR="00C15C3E" w:rsidRPr="00AD6E10">
              <w:rPr>
                <w:rStyle w:val="a4"/>
                <w:noProof/>
              </w:rPr>
              <w:t>4.7.3 Функции и принципы работы системы безопасности КЛУБ – УП.</w:t>
            </w:r>
            <w:r w:rsidR="00C15C3E">
              <w:rPr>
                <w:noProof/>
                <w:webHidden/>
              </w:rPr>
              <w:tab/>
            </w:r>
            <w:r w:rsidR="00C15C3E">
              <w:rPr>
                <w:noProof/>
                <w:webHidden/>
              </w:rPr>
              <w:fldChar w:fldCharType="begin"/>
            </w:r>
            <w:r w:rsidR="00C15C3E">
              <w:rPr>
                <w:noProof/>
                <w:webHidden/>
              </w:rPr>
              <w:instrText xml:space="preserve"> PAGEREF _Toc34384777 \h </w:instrText>
            </w:r>
            <w:r w:rsidR="00C15C3E">
              <w:rPr>
                <w:noProof/>
                <w:webHidden/>
              </w:rPr>
            </w:r>
            <w:r w:rsidR="00C15C3E">
              <w:rPr>
                <w:noProof/>
                <w:webHidden/>
              </w:rPr>
              <w:fldChar w:fldCharType="separate"/>
            </w:r>
            <w:r w:rsidR="00C15C3E">
              <w:rPr>
                <w:noProof/>
                <w:webHidden/>
              </w:rPr>
              <w:t>19</w:t>
            </w:r>
            <w:r w:rsidR="00C15C3E">
              <w:rPr>
                <w:noProof/>
                <w:webHidden/>
              </w:rPr>
              <w:fldChar w:fldCharType="end"/>
            </w:r>
          </w:hyperlink>
        </w:p>
        <w:p w14:paraId="554E7481" w14:textId="5F8F8DBF" w:rsidR="00C15C3E" w:rsidRDefault="00AA5735">
          <w:pPr>
            <w:pStyle w:val="31"/>
            <w:tabs>
              <w:tab w:val="right" w:leader="dot" w:pos="8494"/>
            </w:tabs>
            <w:rPr>
              <w:rFonts w:asciiTheme="minorHAnsi" w:hAnsiTheme="minorHAnsi"/>
              <w:noProof/>
              <w:sz w:val="22"/>
            </w:rPr>
          </w:pPr>
          <w:hyperlink w:anchor="_Toc34384778" w:history="1">
            <w:r w:rsidR="00C15C3E" w:rsidRPr="00AD6E10">
              <w:rPr>
                <w:rStyle w:val="a4"/>
                <w:noProof/>
              </w:rPr>
              <w:t>4.7.5 Функции и принципы работы системы безопасности КЛУБ – У.</w:t>
            </w:r>
            <w:r w:rsidR="00C15C3E">
              <w:rPr>
                <w:noProof/>
                <w:webHidden/>
              </w:rPr>
              <w:tab/>
            </w:r>
            <w:r w:rsidR="00C15C3E">
              <w:rPr>
                <w:noProof/>
                <w:webHidden/>
              </w:rPr>
              <w:fldChar w:fldCharType="begin"/>
            </w:r>
            <w:r w:rsidR="00C15C3E">
              <w:rPr>
                <w:noProof/>
                <w:webHidden/>
              </w:rPr>
              <w:instrText xml:space="preserve"> PAGEREF _Toc34384778 \h </w:instrText>
            </w:r>
            <w:r w:rsidR="00C15C3E">
              <w:rPr>
                <w:noProof/>
                <w:webHidden/>
              </w:rPr>
            </w:r>
            <w:r w:rsidR="00C15C3E">
              <w:rPr>
                <w:noProof/>
                <w:webHidden/>
              </w:rPr>
              <w:fldChar w:fldCharType="separate"/>
            </w:r>
            <w:r w:rsidR="00C15C3E">
              <w:rPr>
                <w:noProof/>
                <w:webHidden/>
              </w:rPr>
              <w:t>21</w:t>
            </w:r>
            <w:r w:rsidR="00C15C3E">
              <w:rPr>
                <w:noProof/>
                <w:webHidden/>
              </w:rPr>
              <w:fldChar w:fldCharType="end"/>
            </w:r>
          </w:hyperlink>
        </w:p>
        <w:p w14:paraId="3DD8583F" w14:textId="59DB2FC1" w:rsidR="00C15C3E" w:rsidRDefault="00AA5735">
          <w:pPr>
            <w:pStyle w:val="21"/>
            <w:tabs>
              <w:tab w:val="right" w:leader="dot" w:pos="8494"/>
            </w:tabs>
            <w:rPr>
              <w:rFonts w:asciiTheme="minorHAnsi" w:hAnsiTheme="minorHAnsi"/>
              <w:noProof/>
              <w:sz w:val="22"/>
            </w:rPr>
          </w:pPr>
          <w:hyperlink w:anchor="_Toc34384779" w:history="1">
            <w:r w:rsidR="00C15C3E" w:rsidRPr="00AD6E10">
              <w:rPr>
                <w:rStyle w:val="a4"/>
                <w:rFonts w:cs="Times New Roman"/>
                <w:noProof/>
                <w:lang w:val="en-US"/>
              </w:rPr>
              <w:t xml:space="preserve">4.8 </w:t>
            </w:r>
            <w:r w:rsidR="00C15C3E" w:rsidRPr="00AD6E10">
              <w:rPr>
                <w:rStyle w:val="a4"/>
                <w:rFonts w:cs="Times New Roman"/>
                <w:noProof/>
              </w:rPr>
              <w:t>Недостатки САУТ-Ц:</w:t>
            </w:r>
            <w:r w:rsidR="00C15C3E">
              <w:rPr>
                <w:noProof/>
                <w:webHidden/>
              </w:rPr>
              <w:tab/>
            </w:r>
            <w:r w:rsidR="00C15C3E">
              <w:rPr>
                <w:noProof/>
                <w:webHidden/>
              </w:rPr>
              <w:fldChar w:fldCharType="begin"/>
            </w:r>
            <w:r w:rsidR="00C15C3E">
              <w:rPr>
                <w:noProof/>
                <w:webHidden/>
              </w:rPr>
              <w:instrText xml:space="preserve"> PAGEREF _Toc34384779 \h </w:instrText>
            </w:r>
            <w:r w:rsidR="00C15C3E">
              <w:rPr>
                <w:noProof/>
                <w:webHidden/>
              </w:rPr>
            </w:r>
            <w:r w:rsidR="00C15C3E">
              <w:rPr>
                <w:noProof/>
                <w:webHidden/>
              </w:rPr>
              <w:fldChar w:fldCharType="separate"/>
            </w:r>
            <w:r w:rsidR="00C15C3E">
              <w:rPr>
                <w:noProof/>
                <w:webHidden/>
              </w:rPr>
              <w:t>23</w:t>
            </w:r>
            <w:r w:rsidR="00C15C3E">
              <w:rPr>
                <w:noProof/>
                <w:webHidden/>
              </w:rPr>
              <w:fldChar w:fldCharType="end"/>
            </w:r>
          </w:hyperlink>
        </w:p>
        <w:p w14:paraId="2FBE4B7E" w14:textId="49535D53" w:rsidR="00C15C3E" w:rsidRDefault="00AA5735">
          <w:pPr>
            <w:pStyle w:val="21"/>
            <w:tabs>
              <w:tab w:val="right" w:leader="dot" w:pos="8494"/>
            </w:tabs>
            <w:rPr>
              <w:rFonts w:asciiTheme="minorHAnsi" w:hAnsiTheme="minorHAnsi"/>
              <w:noProof/>
              <w:sz w:val="22"/>
            </w:rPr>
          </w:pPr>
          <w:hyperlink w:anchor="_Toc34384780" w:history="1">
            <w:r w:rsidR="00C15C3E" w:rsidRPr="00AD6E10">
              <w:rPr>
                <w:rStyle w:val="a4"/>
                <w:rFonts w:cs="Times New Roman"/>
                <w:noProof/>
              </w:rPr>
              <w:t>4.9 Эксплуатационно-технические требования к системе автоматического управления тормозами</w:t>
            </w:r>
            <w:r w:rsidR="00C15C3E">
              <w:rPr>
                <w:noProof/>
                <w:webHidden/>
              </w:rPr>
              <w:tab/>
            </w:r>
            <w:r w:rsidR="00C15C3E">
              <w:rPr>
                <w:noProof/>
                <w:webHidden/>
              </w:rPr>
              <w:fldChar w:fldCharType="begin"/>
            </w:r>
            <w:r w:rsidR="00C15C3E">
              <w:rPr>
                <w:noProof/>
                <w:webHidden/>
              </w:rPr>
              <w:instrText xml:space="preserve"> PAGEREF _Toc34384780 \h </w:instrText>
            </w:r>
            <w:r w:rsidR="00C15C3E">
              <w:rPr>
                <w:noProof/>
                <w:webHidden/>
              </w:rPr>
            </w:r>
            <w:r w:rsidR="00C15C3E">
              <w:rPr>
                <w:noProof/>
                <w:webHidden/>
              </w:rPr>
              <w:fldChar w:fldCharType="separate"/>
            </w:r>
            <w:r w:rsidR="00C15C3E">
              <w:rPr>
                <w:noProof/>
                <w:webHidden/>
              </w:rPr>
              <w:t>23</w:t>
            </w:r>
            <w:r w:rsidR="00C15C3E">
              <w:rPr>
                <w:noProof/>
                <w:webHidden/>
              </w:rPr>
              <w:fldChar w:fldCharType="end"/>
            </w:r>
          </w:hyperlink>
        </w:p>
        <w:p w14:paraId="3262FC1D" w14:textId="4E78D188" w:rsidR="00C15C3E" w:rsidRDefault="00AA5735">
          <w:pPr>
            <w:pStyle w:val="21"/>
            <w:tabs>
              <w:tab w:val="right" w:leader="dot" w:pos="8494"/>
            </w:tabs>
            <w:rPr>
              <w:rFonts w:asciiTheme="minorHAnsi" w:hAnsiTheme="minorHAnsi"/>
              <w:noProof/>
              <w:sz w:val="22"/>
            </w:rPr>
          </w:pPr>
          <w:hyperlink w:anchor="_Toc34384781" w:history="1">
            <w:r w:rsidR="00C15C3E" w:rsidRPr="00AD6E10">
              <w:rPr>
                <w:rStyle w:val="a4"/>
                <w:rFonts w:cs="Times New Roman"/>
                <w:noProof/>
              </w:rPr>
              <w:t>4.10 Место установки САУТ</w:t>
            </w:r>
            <w:r w:rsidR="00C15C3E">
              <w:rPr>
                <w:noProof/>
                <w:webHidden/>
              </w:rPr>
              <w:tab/>
            </w:r>
            <w:r w:rsidR="00C15C3E">
              <w:rPr>
                <w:noProof/>
                <w:webHidden/>
              </w:rPr>
              <w:fldChar w:fldCharType="begin"/>
            </w:r>
            <w:r w:rsidR="00C15C3E">
              <w:rPr>
                <w:noProof/>
                <w:webHidden/>
              </w:rPr>
              <w:instrText xml:space="preserve"> PAGEREF _Toc34384781 \h </w:instrText>
            </w:r>
            <w:r w:rsidR="00C15C3E">
              <w:rPr>
                <w:noProof/>
                <w:webHidden/>
              </w:rPr>
            </w:r>
            <w:r w:rsidR="00C15C3E">
              <w:rPr>
                <w:noProof/>
                <w:webHidden/>
              </w:rPr>
              <w:fldChar w:fldCharType="separate"/>
            </w:r>
            <w:r w:rsidR="00C15C3E">
              <w:rPr>
                <w:noProof/>
                <w:webHidden/>
              </w:rPr>
              <w:t>23</w:t>
            </w:r>
            <w:r w:rsidR="00C15C3E">
              <w:rPr>
                <w:noProof/>
                <w:webHidden/>
              </w:rPr>
              <w:fldChar w:fldCharType="end"/>
            </w:r>
          </w:hyperlink>
        </w:p>
        <w:p w14:paraId="1A6EA820" w14:textId="532AD425" w:rsidR="00C15C3E" w:rsidRDefault="00AA5735">
          <w:pPr>
            <w:pStyle w:val="11"/>
            <w:tabs>
              <w:tab w:val="right" w:leader="dot" w:pos="8494"/>
            </w:tabs>
            <w:rPr>
              <w:rFonts w:asciiTheme="minorHAnsi" w:hAnsiTheme="minorHAnsi"/>
              <w:noProof/>
              <w:sz w:val="22"/>
            </w:rPr>
          </w:pPr>
          <w:hyperlink w:anchor="_Toc34384782" w:history="1">
            <w:r w:rsidR="00C15C3E" w:rsidRPr="00AD6E10">
              <w:rPr>
                <w:rStyle w:val="a4"/>
                <w:rFonts w:cs="Times New Roman"/>
                <w:noProof/>
              </w:rPr>
              <w:t>5 АЛСН</w:t>
            </w:r>
            <w:r w:rsidR="00C15C3E">
              <w:rPr>
                <w:noProof/>
                <w:webHidden/>
              </w:rPr>
              <w:tab/>
            </w:r>
            <w:r w:rsidR="00C15C3E">
              <w:rPr>
                <w:noProof/>
                <w:webHidden/>
              </w:rPr>
              <w:fldChar w:fldCharType="begin"/>
            </w:r>
            <w:r w:rsidR="00C15C3E">
              <w:rPr>
                <w:noProof/>
                <w:webHidden/>
              </w:rPr>
              <w:instrText xml:space="preserve"> PAGEREF _Toc34384782 \h </w:instrText>
            </w:r>
            <w:r w:rsidR="00C15C3E">
              <w:rPr>
                <w:noProof/>
                <w:webHidden/>
              </w:rPr>
            </w:r>
            <w:r w:rsidR="00C15C3E">
              <w:rPr>
                <w:noProof/>
                <w:webHidden/>
              </w:rPr>
              <w:fldChar w:fldCharType="separate"/>
            </w:r>
            <w:r w:rsidR="00C15C3E">
              <w:rPr>
                <w:noProof/>
                <w:webHidden/>
              </w:rPr>
              <w:t>24</w:t>
            </w:r>
            <w:r w:rsidR="00C15C3E">
              <w:rPr>
                <w:noProof/>
                <w:webHidden/>
              </w:rPr>
              <w:fldChar w:fldCharType="end"/>
            </w:r>
          </w:hyperlink>
        </w:p>
        <w:p w14:paraId="223480F5" w14:textId="059C78B1" w:rsidR="00C15C3E" w:rsidRDefault="00AA5735">
          <w:pPr>
            <w:pStyle w:val="21"/>
            <w:tabs>
              <w:tab w:val="right" w:leader="dot" w:pos="8494"/>
            </w:tabs>
            <w:rPr>
              <w:rFonts w:asciiTheme="minorHAnsi" w:hAnsiTheme="minorHAnsi"/>
              <w:noProof/>
              <w:sz w:val="22"/>
            </w:rPr>
          </w:pPr>
          <w:hyperlink w:anchor="_Toc34384783" w:history="1">
            <w:r w:rsidR="00C15C3E" w:rsidRPr="00AD6E10">
              <w:rPr>
                <w:rStyle w:val="a4"/>
                <w:rFonts w:cs="Times New Roman"/>
                <w:noProof/>
              </w:rPr>
              <w:t>5.1 История развития АЛСН</w:t>
            </w:r>
            <w:r w:rsidR="00C15C3E">
              <w:rPr>
                <w:noProof/>
                <w:webHidden/>
              </w:rPr>
              <w:tab/>
            </w:r>
            <w:r w:rsidR="00C15C3E">
              <w:rPr>
                <w:noProof/>
                <w:webHidden/>
              </w:rPr>
              <w:fldChar w:fldCharType="begin"/>
            </w:r>
            <w:r w:rsidR="00C15C3E">
              <w:rPr>
                <w:noProof/>
                <w:webHidden/>
              </w:rPr>
              <w:instrText xml:space="preserve"> PAGEREF _Toc34384783 \h </w:instrText>
            </w:r>
            <w:r w:rsidR="00C15C3E">
              <w:rPr>
                <w:noProof/>
                <w:webHidden/>
              </w:rPr>
            </w:r>
            <w:r w:rsidR="00C15C3E">
              <w:rPr>
                <w:noProof/>
                <w:webHidden/>
              </w:rPr>
              <w:fldChar w:fldCharType="separate"/>
            </w:r>
            <w:r w:rsidR="00C15C3E">
              <w:rPr>
                <w:noProof/>
                <w:webHidden/>
              </w:rPr>
              <w:t>24</w:t>
            </w:r>
            <w:r w:rsidR="00C15C3E">
              <w:rPr>
                <w:noProof/>
                <w:webHidden/>
              </w:rPr>
              <w:fldChar w:fldCharType="end"/>
            </w:r>
          </w:hyperlink>
        </w:p>
        <w:p w14:paraId="53440CB9" w14:textId="5F0D40B6" w:rsidR="00C15C3E" w:rsidRDefault="00AA5735">
          <w:pPr>
            <w:pStyle w:val="21"/>
            <w:tabs>
              <w:tab w:val="right" w:leader="dot" w:pos="8494"/>
            </w:tabs>
            <w:rPr>
              <w:rFonts w:asciiTheme="minorHAnsi" w:hAnsiTheme="minorHAnsi"/>
              <w:noProof/>
              <w:sz w:val="22"/>
            </w:rPr>
          </w:pPr>
          <w:hyperlink w:anchor="_Toc34384784" w:history="1">
            <w:r w:rsidR="00C15C3E" w:rsidRPr="00AD6E10">
              <w:rPr>
                <w:rStyle w:val="a4"/>
                <w:rFonts w:cs="Times New Roman"/>
                <w:noProof/>
              </w:rPr>
              <w:t>5.2 Назначение автоматической локомотивной сигнализации</w:t>
            </w:r>
            <w:r w:rsidR="00C15C3E">
              <w:rPr>
                <w:noProof/>
                <w:webHidden/>
              </w:rPr>
              <w:tab/>
            </w:r>
            <w:r w:rsidR="00C15C3E">
              <w:rPr>
                <w:noProof/>
                <w:webHidden/>
              </w:rPr>
              <w:fldChar w:fldCharType="begin"/>
            </w:r>
            <w:r w:rsidR="00C15C3E">
              <w:rPr>
                <w:noProof/>
                <w:webHidden/>
              </w:rPr>
              <w:instrText xml:space="preserve"> PAGEREF _Toc34384784 \h </w:instrText>
            </w:r>
            <w:r w:rsidR="00C15C3E">
              <w:rPr>
                <w:noProof/>
                <w:webHidden/>
              </w:rPr>
            </w:r>
            <w:r w:rsidR="00C15C3E">
              <w:rPr>
                <w:noProof/>
                <w:webHidden/>
              </w:rPr>
              <w:fldChar w:fldCharType="separate"/>
            </w:r>
            <w:r w:rsidR="00C15C3E">
              <w:rPr>
                <w:noProof/>
                <w:webHidden/>
              </w:rPr>
              <w:t>24</w:t>
            </w:r>
            <w:r w:rsidR="00C15C3E">
              <w:rPr>
                <w:noProof/>
                <w:webHidden/>
              </w:rPr>
              <w:fldChar w:fldCharType="end"/>
            </w:r>
          </w:hyperlink>
        </w:p>
        <w:p w14:paraId="74A8E740" w14:textId="483B4CE9" w:rsidR="00C15C3E" w:rsidRDefault="00AA5735">
          <w:pPr>
            <w:pStyle w:val="21"/>
            <w:tabs>
              <w:tab w:val="right" w:leader="dot" w:pos="8494"/>
            </w:tabs>
            <w:rPr>
              <w:rFonts w:asciiTheme="minorHAnsi" w:hAnsiTheme="minorHAnsi"/>
              <w:noProof/>
              <w:sz w:val="22"/>
            </w:rPr>
          </w:pPr>
          <w:hyperlink w:anchor="_Toc34384785" w:history="1">
            <w:r w:rsidR="00C15C3E" w:rsidRPr="00AD6E10">
              <w:rPr>
                <w:rStyle w:val="a4"/>
                <w:noProof/>
              </w:rPr>
              <w:t>5.3 Устройство и работа автоматической локомотивной сигнализации непрерывного действия</w:t>
            </w:r>
            <w:r w:rsidR="00C15C3E">
              <w:rPr>
                <w:noProof/>
                <w:webHidden/>
              </w:rPr>
              <w:tab/>
            </w:r>
            <w:r w:rsidR="00C15C3E">
              <w:rPr>
                <w:noProof/>
                <w:webHidden/>
              </w:rPr>
              <w:fldChar w:fldCharType="begin"/>
            </w:r>
            <w:r w:rsidR="00C15C3E">
              <w:rPr>
                <w:noProof/>
                <w:webHidden/>
              </w:rPr>
              <w:instrText xml:space="preserve"> PAGEREF _Toc34384785 \h </w:instrText>
            </w:r>
            <w:r w:rsidR="00C15C3E">
              <w:rPr>
                <w:noProof/>
                <w:webHidden/>
              </w:rPr>
            </w:r>
            <w:r w:rsidR="00C15C3E">
              <w:rPr>
                <w:noProof/>
                <w:webHidden/>
              </w:rPr>
              <w:fldChar w:fldCharType="separate"/>
            </w:r>
            <w:r w:rsidR="00C15C3E">
              <w:rPr>
                <w:noProof/>
                <w:webHidden/>
              </w:rPr>
              <w:t>26</w:t>
            </w:r>
            <w:r w:rsidR="00C15C3E">
              <w:rPr>
                <w:noProof/>
                <w:webHidden/>
              </w:rPr>
              <w:fldChar w:fldCharType="end"/>
            </w:r>
          </w:hyperlink>
        </w:p>
        <w:p w14:paraId="0EBC7E7C" w14:textId="3CAC1818" w:rsidR="00C15C3E" w:rsidRDefault="00AA5735">
          <w:pPr>
            <w:pStyle w:val="21"/>
            <w:tabs>
              <w:tab w:val="right" w:leader="dot" w:pos="8494"/>
            </w:tabs>
            <w:rPr>
              <w:rFonts w:asciiTheme="minorHAnsi" w:hAnsiTheme="minorHAnsi"/>
              <w:noProof/>
              <w:sz w:val="22"/>
            </w:rPr>
          </w:pPr>
          <w:hyperlink w:anchor="_Toc34384786" w:history="1">
            <w:r w:rsidR="00C15C3E" w:rsidRPr="00AD6E10">
              <w:rPr>
                <w:rStyle w:val="a4"/>
                <w:rFonts w:cs="Times New Roman"/>
                <w:noProof/>
              </w:rPr>
              <w:t>5.3.1 Блочная и структурная схемы АЛСН</w:t>
            </w:r>
            <w:r w:rsidR="00C15C3E">
              <w:rPr>
                <w:noProof/>
                <w:webHidden/>
              </w:rPr>
              <w:tab/>
            </w:r>
            <w:r w:rsidR="00C15C3E">
              <w:rPr>
                <w:noProof/>
                <w:webHidden/>
              </w:rPr>
              <w:fldChar w:fldCharType="begin"/>
            </w:r>
            <w:r w:rsidR="00C15C3E">
              <w:rPr>
                <w:noProof/>
                <w:webHidden/>
              </w:rPr>
              <w:instrText xml:space="preserve"> PAGEREF _Toc34384786 \h </w:instrText>
            </w:r>
            <w:r w:rsidR="00C15C3E">
              <w:rPr>
                <w:noProof/>
                <w:webHidden/>
              </w:rPr>
            </w:r>
            <w:r w:rsidR="00C15C3E">
              <w:rPr>
                <w:noProof/>
                <w:webHidden/>
              </w:rPr>
              <w:fldChar w:fldCharType="separate"/>
            </w:r>
            <w:r w:rsidR="00C15C3E">
              <w:rPr>
                <w:noProof/>
                <w:webHidden/>
              </w:rPr>
              <w:t>28</w:t>
            </w:r>
            <w:r w:rsidR="00C15C3E">
              <w:rPr>
                <w:noProof/>
                <w:webHidden/>
              </w:rPr>
              <w:fldChar w:fldCharType="end"/>
            </w:r>
          </w:hyperlink>
        </w:p>
        <w:p w14:paraId="704D14D0" w14:textId="08952607" w:rsidR="00C15C3E" w:rsidRDefault="00AA5735">
          <w:pPr>
            <w:pStyle w:val="21"/>
            <w:tabs>
              <w:tab w:val="right" w:leader="dot" w:pos="8494"/>
            </w:tabs>
            <w:rPr>
              <w:rFonts w:asciiTheme="minorHAnsi" w:hAnsiTheme="minorHAnsi"/>
              <w:noProof/>
              <w:sz w:val="22"/>
            </w:rPr>
          </w:pPr>
          <w:hyperlink w:anchor="_Toc34384787" w:history="1">
            <w:r w:rsidR="00C15C3E" w:rsidRPr="00AD6E10">
              <w:rPr>
                <w:rStyle w:val="a4"/>
                <w:rFonts w:cs="Times New Roman"/>
                <w:noProof/>
              </w:rPr>
              <w:t>5.4 Приемная катушка АЛСН</w:t>
            </w:r>
            <w:r w:rsidR="00C15C3E">
              <w:rPr>
                <w:noProof/>
                <w:webHidden/>
              </w:rPr>
              <w:tab/>
            </w:r>
            <w:r w:rsidR="00C15C3E">
              <w:rPr>
                <w:noProof/>
                <w:webHidden/>
              </w:rPr>
              <w:fldChar w:fldCharType="begin"/>
            </w:r>
            <w:r w:rsidR="00C15C3E">
              <w:rPr>
                <w:noProof/>
                <w:webHidden/>
              </w:rPr>
              <w:instrText xml:space="preserve"> PAGEREF _Toc34384787 \h </w:instrText>
            </w:r>
            <w:r w:rsidR="00C15C3E">
              <w:rPr>
                <w:noProof/>
                <w:webHidden/>
              </w:rPr>
            </w:r>
            <w:r w:rsidR="00C15C3E">
              <w:rPr>
                <w:noProof/>
                <w:webHidden/>
              </w:rPr>
              <w:fldChar w:fldCharType="separate"/>
            </w:r>
            <w:r w:rsidR="00C15C3E">
              <w:rPr>
                <w:noProof/>
                <w:webHidden/>
              </w:rPr>
              <w:t>30</w:t>
            </w:r>
            <w:r w:rsidR="00C15C3E">
              <w:rPr>
                <w:noProof/>
                <w:webHidden/>
              </w:rPr>
              <w:fldChar w:fldCharType="end"/>
            </w:r>
          </w:hyperlink>
        </w:p>
        <w:p w14:paraId="5824717D" w14:textId="0CEDE291" w:rsidR="00C15C3E" w:rsidRDefault="00AA5735">
          <w:pPr>
            <w:pStyle w:val="21"/>
            <w:tabs>
              <w:tab w:val="right" w:leader="dot" w:pos="8494"/>
            </w:tabs>
            <w:rPr>
              <w:rFonts w:asciiTheme="minorHAnsi" w:hAnsiTheme="minorHAnsi"/>
              <w:noProof/>
              <w:sz w:val="22"/>
            </w:rPr>
          </w:pPr>
          <w:hyperlink w:anchor="_Toc34384788" w:history="1">
            <w:r w:rsidR="00C15C3E" w:rsidRPr="00AD6E10">
              <w:rPr>
                <w:rStyle w:val="a4"/>
                <w:rFonts w:cs="Times New Roman"/>
                <w:noProof/>
              </w:rPr>
              <w:t>5.5 Фильтр локомотивный</w:t>
            </w:r>
            <w:r w:rsidR="00C15C3E">
              <w:rPr>
                <w:noProof/>
                <w:webHidden/>
              </w:rPr>
              <w:tab/>
            </w:r>
            <w:r w:rsidR="00C15C3E">
              <w:rPr>
                <w:noProof/>
                <w:webHidden/>
              </w:rPr>
              <w:fldChar w:fldCharType="begin"/>
            </w:r>
            <w:r w:rsidR="00C15C3E">
              <w:rPr>
                <w:noProof/>
                <w:webHidden/>
              </w:rPr>
              <w:instrText xml:space="preserve"> PAGEREF _Toc34384788 \h </w:instrText>
            </w:r>
            <w:r w:rsidR="00C15C3E">
              <w:rPr>
                <w:noProof/>
                <w:webHidden/>
              </w:rPr>
            </w:r>
            <w:r w:rsidR="00C15C3E">
              <w:rPr>
                <w:noProof/>
                <w:webHidden/>
              </w:rPr>
              <w:fldChar w:fldCharType="separate"/>
            </w:r>
            <w:r w:rsidR="00C15C3E">
              <w:rPr>
                <w:noProof/>
                <w:webHidden/>
              </w:rPr>
              <w:t>30</w:t>
            </w:r>
            <w:r w:rsidR="00C15C3E">
              <w:rPr>
                <w:noProof/>
                <w:webHidden/>
              </w:rPr>
              <w:fldChar w:fldCharType="end"/>
            </w:r>
          </w:hyperlink>
        </w:p>
        <w:p w14:paraId="0922A10E" w14:textId="040BB205" w:rsidR="00C15C3E" w:rsidRDefault="00AA5735">
          <w:pPr>
            <w:pStyle w:val="21"/>
            <w:tabs>
              <w:tab w:val="right" w:leader="dot" w:pos="8494"/>
            </w:tabs>
            <w:rPr>
              <w:rFonts w:asciiTheme="minorHAnsi" w:hAnsiTheme="minorHAnsi"/>
              <w:noProof/>
              <w:sz w:val="22"/>
            </w:rPr>
          </w:pPr>
          <w:hyperlink w:anchor="_Toc34384789" w:history="1">
            <w:r w:rsidR="00C15C3E" w:rsidRPr="00AD6E10">
              <w:rPr>
                <w:rStyle w:val="a4"/>
                <w:rFonts w:cs="Times New Roman"/>
                <w:noProof/>
              </w:rPr>
              <w:t>5.6 Кодовый усилитель</w:t>
            </w:r>
            <w:r w:rsidR="00C15C3E">
              <w:rPr>
                <w:noProof/>
                <w:webHidden/>
              </w:rPr>
              <w:tab/>
            </w:r>
            <w:r w:rsidR="00C15C3E">
              <w:rPr>
                <w:noProof/>
                <w:webHidden/>
              </w:rPr>
              <w:fldChar w:fldCharType="begin"/>
            </w:r>
            <w:r w:rsidR="00C15C3E">
              <w:rPr>
                <w:noProof/>
                <w:webHidden/>
              </w:rPr>
              <w:instrText xml:space="preserve"> PAGEREF _Toc34384789 \h </w:instrText>
            </w:r>
            <w:r w:rsidR="00C15C3E">
              <w:rPr>
                <w:noProof/>
                <w:webHidden/>
              </w:rPr>
            </w:r>
            <w:r w:rsidR="00C15C3E">
              <w:rPr>
                <w:noProof/>
                <w:webHidden/>
              </w:rPr>
              <w:fldChar w:fldCharType="separate"/>
            </w:r>
            <w:r w:rsidR="00C15C3E">
              <w:rPr>
                <w:noProof/>
                <w:webHidden/>
              </w:rPr>
              <w:t>30</w:t>
            </w:r>
            <w:r w:rsidR="00C15C3E">
              <w:rPr>
                <w:noProof/>
                <w:webHidden/>
              </w:rPr>
              <w:fldChar w:fldCharType="end"/>
            </w:r>
          </w:hyperlink>
        </w:p>
        <w:p w14:paraId="108944FF" w14:textId="177018A8" w:rsidR="00C15C3E" w:rsidRDefault="00AA5735">
          <w:pPr>
            <w:pStyle w:val="21"/>
            <w:tabs>
              <w:tab w:val="right" w:leader="dot" w:pos="8494"/>
            </w:tabs>
            <w:rPr>
              <w:rFonts w:asciiTheme="minorHAnsi" w:hAnsiTheme="minorHAnsi"/>
              <w:noProof/>
              <w:sz w:val="22"/>
            </w:rPr>
          </w:pPr>
          <w:hyperlink w:anchor="_Toc34384790" w:history="1">
            <w:r w:rsidR="00C15C3E" w:rsidRPr="00AD6E10">
              <w:rPr>
                <w:rStyle w:val="a4"/>
                <w:rFonts w:cs="Times New Roman"/>
                <w:noProof/>
              </w:rPr>
              <w:t>5.7 Дешифратор</w:t>
            </w:r>
            <w:r w:rsidR="00C15C3E">
              <w:rPr>
                <w:noProof/>
                <w:webHidden/>
              </w:rPr>
              <w:tab/>
            </w:r>
            <w:r w:rsidR="00C15C3E">
              <w:rPr>
                <w:noProof/>
                <w:webHidden/>
              </w:rPr>
              <w:fldChar w:fldCharType="begin"/>
            </w:r>
            <w:r w:rsidR="00C15C3E">
              <w:rPr>
                <w:noProof/>
                <w:webHidden/>
              </w:rPr>
              <w:instrText xml:space="preserve"> PAGEREF _Toc34384790 \h </w:instrText>
            </w:r>
            <w:r w:rsidR="00C15C3E">
              <w:rPr>
                <w:noProof/>
                <w:webHidden/>
              </w:rPr>
            </w:r>
            <w:r w:rsidR="00C15C3E">
              <w:rPr>
                <w:noProof/>
                <w:webHidden/>
              </w:rPr>
              <w:fldChar w:fldCharType="separate"/>
            </w:r>
            <w:r w:rsidR="00C15C3E">
              <w:rPr>
                <w:noProof/>
                <w:webHidden/>
              </w:rPr>
              <w:t>31</w:t>
            </w:r>
            <w:r w:rsidR="00C15C3E">
              <w:rPr>
                <w:noProof/>
                <w:webHidden/>
              </w:rPr>
              <w:fldChar w:fldCharType="end"/>
            </w:r>
          </w:hyperlink>
        </w:p>
        <w:p w14:paraId="7D2892DF" w14:textId="1E0844F5" w:rsidR="00C15C3E" w:rsidRDefault="00AA5735">
          <w:pPr>
            <w:pStyle w:val="21"/>
            <w:tabs>
              <w:tab w:val="right" w:leader="dot" w:pos="8494"/>
            </w:tabs>
            <w:rPr>
              <w:rFonts w:asciiTheme="minorHAnsi" w:hAnsiTheme="minorHAnsi"/>
              <w:noProof/>
              <w:sz w:val="22"/>
            </w:rPr>
          </w:pPr>
          <w:hyperlink w:anchor="_Toc34384791" w:history="1">
            <w:r w:rsidR="00C15C3E" w:rsidRPr="00AD6E10">
              <w:rPr>
                <w:rStyle w:val="a4"/>
                <w:rFonts w:cs="Times New Roman"/>
                <w:noProof/>
              </w:rPr>
              <w:t>5.8 Электропневматический клапан автостопа ЭПК-150</w:t>
            </w:r>
            <w:r w:rsidR="00C15C3E">
              <w:rPr>
                <w:noProof/>
                <w:webHidden/>
              </w:rPr>
              <w:tab/>
            </w:r>
            <w:r w:rsidR="00C15C3E">
              <w:rPr>
                <w:noProof/>
                <w:webHidden/>
              </w:rPr>
              <w:fldChar w:fldCharType="begin"/>
            </w:r>
            <w:r w:rsidR="00C15C3E">
              <w:rPr>
                <w:noProof/>
                <w:webHidden/>
              </w:rPr>
              <w:instrText xml:space="preserve"> PAGEREF _Toc34384791 \h </w:instrText>
            </w:r>
            <w:r w:rsidR="00C15C3E">
              <w:rPr>
                <w:noProof/>
                <w:webHidden/>
              </w:rPr>
            </w:r>
            <w:r w:rsidR="00C15C3E">
              <w:rPr>
                <w:noProof/>
                <w:webHidden/>
              </w:rPr>
              <w:fldChar w:fldCharType="separate"/>
            </w:r>
            <w:r w:rsidR="00C15C3E">
              <w:rPr>
                <w:noProof/>
                <w:webHidden/>
              </w:rPr>
              <w:t>32</w:t>
            </w:r>
            <w:r w:rsidR="00C15C3E">
              <w:rPr>
                <w:noProof/>
                <w:webHidden/>
              </w:rPr>
              <w:fldChar w:fldCharType="end"/>
            </w:r>
          </w:hyperlink>
        </w:p>
        <w:p w14:paraId="1897639C" w14:textId="28631FC9" w:rsidR="00C15C3E" w:rsidRDefault="00AA5735">
          <w:pPr>
            <w:pStyle w:val="21"/>
            <w:tabs>
              <w:tab w:val="right" w:leader="dot" w:pos="8494"/>
            </w:tabs>
            <w:rPr>
              <w:rFonts w:asciiTheme="minorHAnsi" w:hAnsiTheme="minorHAnsi"/>
              <w:noProof/>
              <w:sz w:val="22"/>
            </w:rPr>
          </w:pPr>
          <w:hyperlink w:anchor="_Toc34384792" w:history="1">
            <w:r w:rsidR="00C15C3E" w:rsidRPr="00AD6E10">
              <w:rPr>
                <w:rStyle w:val="a4"/>
                <w:rFonts w:cs="Times New Roman"/>
                <w:noProof/>
              </w:rPr>
              <w:t>5.9 Рукоятка бдительности РБ-80</w:t>
            </w:r>
            <w:r w:rsidR="00C15C3E">
              <w:rPr>
                <w:noProof/>
                <w:webHidden/>
              </w:rPr>
              <w:tab/>
            </w:r>
            <w:r w:rsidR="00C15C3E">
              <w:rPr>
                <w:noProof/>
                <w:webHidden/>
              </w:rPr>
              <w:fldChar w:fldCharType="begin"/>
            </w:r>
            <w:r w:rsidR="00C15C3E">
              <w:rPr>
                <w:noProof/>
                <w:webHidden/>
              </w:rPr>
              <w:instrText xml:space="preserve"> PAGEREF _Toc34384792 \h </w:instrText>
            </w:r>
            <w:r w:rsidR="00C15C3E">
              <w:rPr>
                <w:noProof/>
                <w:webHidden/>
              </w:rPr>
            </w:r>
            <w:r w:rsidR="00C15C3E">
              <w:rPr>
                <w:noProof/>
                <w:webHidden/>
              </w:rPr>
              <w:fldChar w:fldCharType="separate"/>
            </w:r>
            <w:r w:rsidR="00C15C3E">
              <w:rPr>
                <w:noProof/>
                <w:webHidden/>
              </w:rPr>
              <w:t>32</w:t>
            </w:r>
            <w:r w:rsidR="00C15C3E">
              <w:rPr>
                <w:noProof/>
                <w:webHidden/>
              </w:rPr>
              <w:fldChar w:fldCharType="end"/>
            </w:r>
          </w:hyperlink>
        </w:p>
        <w:p w14:paraId="02D50F0C" w14:textId="20148CBA" w:rsidR="00C15C3E" w:rsidRDefault="00AA5735">
          <w:pPr>
            <w:pStyle w:val="21"/>
            <w:tabs>
              <w:tab w:val="right" w:leader="dot" w:pos="8494"/>
            </w:tabs>
            <w:rPr>
              <w:rFonts w:asciiTheme="minorHAnsi" w:hAnsiTheme="minorHAnsi"/>
              <w:noProof/>
              <w:sz w:val="22"/>
            </w:rPr>
          </w:pPr>
          <w:hyperlink w:anchor="_Toc34384793" w:history="1">
            <w:r w:rsidR="00C15C3E" w:rsidRPr="00AD6E10">
              <w:rPr>
                <w:rStyle w:val="a4"/>
                <w:rFonts w:cs="Times New Roman"/>
                <w:noProof/>
              </w:rPr>
              <w:t>5.10 Локомотивный светофор</w:t>
            </w:r>
            <w:r w:rsidR="00C15C3E">
              <w:rPr>
                <w:noProof/>
                <w:webHidden/>
              </w:rPr>
              <w:tab/>
            </w:r>
            <w:r w:rsidR="00C15C3E">
              <w:rPr>
                <w:noProof/>
                <w:webHidden/>
              </w:rPr>
              <w:fldChar w:fldCharType="begin"/>
            </w:r>
            <w:r w:rsidR="00C15C3E">
              <w:rPr>
                <w:noProof/>
                <w:webHidden/>
              </w:rPr>
              <w:instrText xml:space="preserve"> PAGEREF _Toc34384793 \h </w:instrText>
            </w:r>
            <w:r w:rsidR="00C15C3E">
              <w:rPr>
                <w:noProof/>
                <w:webHidden/>
              </w:rPr>
            </w:r>
            <w:r w:rsidR="00C15C3E">
              <w:rPr>
                <w:noProof/>
                <w:webHidden/>
              </w:rPr>
              <w:fldChar w:fldCharType="separate"/>
            </w:r>
            <w:r w:rsidR="00C15C3E">
              <w:rPr>
                <w:noProof/>
                <w:webHidden/>
              </w:rPr>
              <w:t>33</w:t>
            </w:r>
            <w:r w:rsidR="00C15C3E">
              <w:rPr>
                <w:noProof/>
                <w:webHidden/>
              </w:rPr>
              <w:fldChar w:fldCharType="end"/>
            </w:r>
          </w:hyperlink>
        </w:p>
        <w:p w14:paraId="42AEFBC0" w14:textId="0C22E829" w:rsidR="00C15C3E" w:rsidRDefault="00AA5735">
          <w:pPr>
            <w:pStyle w:val="21"/>
            <w:tabs>
              <w:tab w:val="right" w:leader="dot" w:pos="8494"/>
            </w:tabs>
            <w:rPr>
              <w:rFonts w:asciiTheme="minorHAnsi" w:hAnsiTheme="minorHAnsi"/>
              <w:noProof/>
              <w:sz w:val="22"/>
            </w:rPr>
          </w:pPr>
          <w:hyperlink w:anchor="_Toc34384794" w:history="1">
            <w:r w:rsidR="00C15C3E" w:rsidRPr="00AD6E10">
              <w:rPr>
                <w:rStyle w:val="a4"/>
                <w:rFonts w:cs="Times New Roman"/>
                <w:noProof/>
              </w:rPr>
              <w:t>5.11 Локомотивный скоростемер и контактное устройство</w:t>
            </w:r>
            <w:r w:rsidR="00C15C3E">
              <w:rPr>
                <w:noProof/>
                <w:webHidden/>
              </w:rPr>
              <w:tab/>
            </w:r>
            <w:r w:rsidR="00C15C3E">
              <w:rPr>
                <w:noProof/>
                <w:webHidden/>
              </w:rPr>
              <w:fldChar w:fldCharType="begin"/>
            </w:r>
            <w:r w:rsidR="00C15C3E">
              <w:rPr>
                <w:noProof/>
                <w:webHidden/>
              </w:rPr>
              <w:instrText xml:space="preserve"> PAGEREF _Toc34384794 \h </w:instrText>
            </w:r>
            <w:r w:rsidR="00C15C3E">
              <w:rPr>
                <w:noProof/>
                <w:webHidden/>
              </w:rPr>
            </w:r>
            <w:r w:rsidR="00C15C3E">
              <w:rPr>
                <w:noProof/>
                <w:webHidden/>
              </w:rPr>
              <w:fldChar w:fldCharType="separate"/>
            </w:r>
            <w:r w:rsidR="00C15C3E">
              <w:rPr>
                <w:noProof/>
                <w:webHidden/>
              </w:rPr>
              <w:t>33</w:t>
            </w:r>
            <w:r w:rsidR="00C15C3E">
              <w:rPr>
                <w:noProof/>
                <w:webHidden/>
              </w:rPr>
              <w:fldChar w:fldCharType="end"/>
            </w:r>
          </w:hyperlink>
        </w:p>
        <w:p w14:paraId="4DFCDE07" w14:textId="2A697F49" w:rsidR="00C15C3E" w:rsidRDefault="00AA5735">
          <w:pPr>
            <w:pStyle w:val="21"/>
            <w:tabs>
              <w:tab w:val="right" w:leader="dot" w:pos="8494"/>
            </w:tabs>
            <w:rPr>
              <w:rFonts w:asciiTheme="minorHAnsi" w:hAnsiTheme="minorHAnsi"/>
              <w:noProof/>
              <w:sz w:val="22"/>
            </w:rPr>
          </w:pPr>
          <w:hyperlink w:anchor="_Toc34384795" w:history="1">
            <w:r w:rsidR="00C15C3E" w:rsidRPr="00AD6E10">
              <w:rPr>
                <w:rStyle w:val="a4"/>
                <w:rFonts w:cs="Times New Roman"/>
                <w:noProof/>
              </w:rPr>
              <w:t>5.12 Функции АЛСН</w:t>
            </w:r>
            <w:r w:rsidR="00C15C3E">
              <w:rPr>
                <w:noProof/>
                <w:webHidden/>
              </w:rPr>
              <w:tab/>
            </w:r>
            <w:r w:rsidR="00C15C3E">
              <w:rPr>
                <w:noProof/>
                <w:webHidden/>
              </w:rPr>
              <w:fldChar w:fldCharType="begin"/>
            </w:r>
            <w:r w:rsidR="00C15C3E">
              <w:rPr>
                <w:noProof/>
                <w:webHidden/>
              </w:rPr>
              <w:instrText xml:space="preserve"> PAGEREF _Toc34384795 \h </w:instrText>
            </w:r>
            <w:r w:rsidR="00C15C3E">
              <w:rPr>
                <w:noProof/>
                <w:webHidden/>
              </w:rPr>
            </w:r>
            <w:r w:rsidR="00C15C3E">
              <w:rPr>
                <w:noProof/>
                <w:webHidden/>
              </w:rPr>
              <w:fldChar w:fldCharType="separate"/>
            </w:r>
            <w:r w:rsidR="00C15C3E">
              <w:rPr>
                <w:noProof/>
                <w:webHidden/>
              </w:rPr>
              <w:t>33</w:t>
            </w:r>
            <w:r w:rsidR="00C15C3E">
              <w:rPr>
                <w:noProof/>
                <w:webHidden/>
              </w:rPr>
              <w:fldChar w:fldCharType="end"/>
            </w:r>
          </w:hyperlink>
        </w:p>
        <w:p w14:paraId="78DE84E3" w14:textId="7CC8018E" w:rsidR="00C15C3E" w:rsidRDefault="00AA5735">
          <w:pPr>
            <w:pStyle w:val="21"/>
            <w:tabs>
              <w:tab w:val="right" w:leader="dot" w:pos="8494"/>
            </w:tabs>
            <w:rPr>
              <w:rFonts w:asciiTheme="minorHAnsi" w:hAnsiTheme="minorHAnsi"/>
              <w:noProof/>
              <w:sz w:val="22"/>
            </w:rPr>
          </w:pPr>
          <w:hyperlink w:anchor="_Toc34384796" w:history="1">
            <w:r w:rsidR="00C15C3E" w:rsidRPr="00AD6E10">
              <w:rPr>
                <w:rStyle w:val="a4"/>
                <w:rFonts w:cs="Times New Roman"/>
                <w:noProof/>
              </w:rPr>
              <w:t>5.13 Достоинства и недостатки АЛСН</w:t>
            </w:r>
            <w:r w:rsidR="00C15C3E">
              <w:rPr>
                <w:noProof/>
                <w:webHidden/>
              </w:rPr>
              <w:tab/>
            </w:r>
            <w:r w:rsidR="00C15C3E">
              <w:rPr>
                <w:noProof/>
                <w:webHidden/>
              </w:rPr>
              <w:fldChar w:fldCharType="begin"/>
            </w:r>
            <w:r w:rsidR="00C15C3E">
              <w:rPr>
                <w:noProof/>
                <w:webHidden/>
              </w:rPr>
              <w:instrText xml:space="preserve"> PAGEREF _Toc34384796 \h </w:instrText>
            </w:r>
            <w:r w:rsidR="00C15C3E">
              <w:rPr>
                <w:noProof/>
                <w:webHidden/>
              </w:rPr>
            </w:r>
            <w:r w:rsidR="00C15C3E">
              <w:rPr>
                <w:noProof/>
                <w:webHidden/>
              </w:rPr>
              <w:fldChar w:fldCharType="separate"/>
            </w:r>
            <w:r w:rsidR="00C15C3E">
              <w:rPr>
                <w:noProof/>
                <w:webHidden/>
              </w:rPr>
              <w:t>34</w:t>
            </w:r>
            <w:r w:rsidR="00C15C3E">
              <w:rPr>
                <w:noProof/>
                <w:webHidden/>
              </w:rPr>
              <w:fldChar w:fldCharType="end"/>
            </w:r>
          </w:hyperlink>
        </w:p>
        <w:p w14:paraId="0B9CEA36" w14:textId="4B3E37F9" w:rsidR="00C15C3E" w:rsidRDefault="00AA5735">
          <w:pPr>
            <w:pStyle w:val="21"/>
            <w:tabs>
              <w:tab w:val="right" w:leader="dot" w:pos="8494"/>
            </w:tabs>
            <w:rPr>
              <w:rFonts w:asciiTheme="minorHAnsi" w:hAnsiTheme="minorHAnsi"/>
              <w:noProof/>
              <w:sz w:val="22"/>
            </w:rPr>
          </w:pPr>
          <w:hyperlink w:anchor="_Toc34384797" w:history="1">
            <w:r w:rsidR="00C15C3E" w:rsidRPr="00AD6E10">
              <w:rPr>
                <w:rStyle w:val="a4"/>
                <w:rFonts w:cs="Times New Roman"/>
                <w:noProof/>
                <w:lang w:val="en-US"/>
              </w:rPr>
              <w:t xml:space="preserve">5.14 </w:t>
            </w:r>
            <w:r w:rsidR="00C15C3E" w:rsidRPr="00AD6E10">
              <w:rPr>
                <w:rStyle w:val="a4"/>
                <w:rFonts w:cs="Times New Roman"/>
                <w:noProof/>
              </w:rPr>
              <w:t>Условия эксплуатации.</w:t>
            </w:r>
            <w:r w:rsidR="00C15C3E">
              <w:rPr>
                <w:noProof/>
                <w:webHidden/>
              </w:rPr>
              <w:tab/>
            </w:r>
            <w:r w:rsidR="00C15C3E">
              <w:rPr>
                <w:noProof/>
                <w:webHidden/>
              </w:rPr>
              <w:fldChar w:fldCharType="begin"/>
            </w:r>
            <w:r w:rsidR="00C15C3E">
              <w:rPr>
                <w:noProof/>
                <w:webHidden/>
              </w:rPr>
              <w:instrText xml:space="preserve"> PAGEREF _Toc34384797 \h </w:instrText>
            </w:r>
            <w:r w:rsidR="00C15C3E">
              <w:rPr>
                <w:noProof/>
                <w:webHidden/>
              </w:rPr>
            </w:r>
            <w:r w:rsidR="00C15C3E">
              <w:rPr>
                <w:noProof/>
                <w:webHidden/>
              </w:rPr>
              <w:fldChar w:fldCharType="separate"/>
            </w:r>
            <w:r w:rsidR="00C15C3E">
              <w:rPr>
                <w:noProof/>
                <w:webHidden/>
              </w:rPr>
              <w:t>36</w:t>
            </w:r>
            <w:r w:rsidR="00C15C3E">
              <w:rPr>
                <w:noProof/>
                <w:webHidden/>
              </w:rPr>
              <w:fldChar w:fldCharType="end"/>
            </w:r>
          </w:hyperlink>
        </w:p>
        <w:p w14:paraId="714FF839" w14:textId="0F07D9AF" w:rsidR="001C0C33" w:rsidRPr="007B73B5" w:rsidRDefault="001C0C33">
          <w:pPr>
            <w:rPr>
              <w:rFonts w:cs="Times New Roman"/>
            </w:rPr>
          </w:pPr>
          <w:r w:rsidRPr="007B73B5">
            <w:rPr>
              <w:rFonts w:cs="Times New Roman"/>
              <w:b/>
              <w:bCs/>
            </w:rPr>
            <w:fldChar w:fldCharType="end"/>
          </w:r>
        </w:p>
      </w:sdtContent>
    </w:sdt>
    <w:p w14:paraId="41AD72FB" w14:textId="3434FEEB" w:rsidR="000D46F5" w:rsidRDefault="000D46F5">
      <w:pPr>
        <w:ind w:firstLine="0"/>
        <w:rPr>
          <w:rFonts w:eastAsiaTheme="majorEastAsia" w:cs="Times New Roman"/>
          <w:sz w:val="32"/>
          <w:szCs w:val="32"/>
        </w:rPr>
      </w:pPr>
      <w:r>
        <w:rPr>
          <w:rFonts w:cs="Times New Roman"/>
        </w:rPr>
        <w:br w:type="page"/>
      </w:r>
    </w:p>
    <w:p w14:paraId="70245975" w14:textId="77777777" w:rsidR="001C0C33" w:rsidRPr="007B73B5" w:rsidRDefault="001C0C33" w:rsidP="00A1252C">
      <w:pPr>
        <w:pStyle w:val="1"/>
        <w:rPr>
          <w:rFonts w:cs="Times New Roman"/>
        </w:rPr>
      </w:pPr>
    </w:p>
    <w:p w14:paraId="2007043E" w14:textId="600B8E85" w:rsidR="00861FC0" w:rsidRPr="007B73B5" w:rsidRDefault="00A55B62" w:rsidP="00A1252C">
      <w:pPr>
        <w:pStyle w:val="1"/>
        <w:rPr>
          <w:rFonts w:cs="Times New Roman"/>
        </w:rPr>
      </w:pPr>
      <w:bookmarkStart w:id="0" w:name="_Toc34384763"/>
      <w:r w:rsidRPr="007B73B5">
        <w:rPr>
          <w:rFonts w:cs="Times New Roman"/>
        </w:rPr>
        <w:t>1</w:t>
      </w:r>
      <w:r w:rsidR="001C0C33" w:rsidRPr="007B73B5">
        <w:rPr>
          <w:rFonts w:cs="Times New Roman"/>
        </w:rPr>
        <w:t xml:space="preserve"> </w:t>
      </w:r>
      <w:r w:rsidR="005B7C0F" w:rsidRPr="007B73B5">
        <w:rPr>
          <w:rFonts w:cs="Times New Roman"/>
        </w:rPr>
        <w:t>Введение</w:t>
      </w:r>
      <w:bookmarkEnd w:id="0"/>
    </w:p>
    <w:p w14:paraId="14D1BB68" w14:textId="77777777" w:rsidR="00AE0676" w:rsidRPr="00AA5735" w:rsidRDefault="00AE0676" w:rsidP="00AE0676">
      <w:pPr>
        <w:rPr>
          <w:rFonts w:cs="Times New Roman"/>
          <w:highlight w:val="cyan"/>
        </w:rPr>
      </w:pPr>
      <w:r w:rsidRPr="00AA5735">
        <w:rPr>
          <w:rFonts w:cs="Times New Roman"/>
          <w:highlight w:val="cyan"/>
        </w:rPr>
        <w:t>Обеспечение транспортной безопасности всегда было и остается приоритетной задачей государства. Вверяя для перевозки огромные материальные ценности, а главное миллионы пассажиров, государство обязывает каждого работника строго выполнять действующие на транспорте правила и инструкции. На железнодорожном транспорте основополагающими из них являются Правила технической эксплуатации железных дорог Российской Федерации (ПТЭ), Инструкция по сигнализации на железных дорогах Российской Федерации (ИСИ) и Инструкция по движению поездов и маневровой работе на железных дорогах Российской Федерации (ИДП).</w:t>
      </w:r>
    </w:p>
    <w:p w14:paraId="4D0F38A2" w14:textId="774B97A1" w:rsidR="00AE0676" w:rsidRPr="00AA5735" w:rsidRDefault="00AE0676" w:rsidP="00AE0676">
      <w:pPr>
        <w:rPr>
          <w:rFonts w:cs="Times New Roman"/>
          <w:highlight w:val="cyan"/>
        </w:rPr>
      </w:pPr>
      <w:r w:rsidRPr="00AA5735">
        <w:rPr>
          <w:rFonts w:cs="Times New Roman"/>
          <w:highlight w:val="cyan"/>
        </w:rPr>
        <w:t xml:space="preserve">ПТЭ устанавливают основные положения и порядок работы железных дорог и работников железнодорожного транспорта; требования к сооружениям и устройствам путевого, локомотивного и вагонного хозяйств, энергоснабжения, сигнализации и связи, к организации движения поездов. Инструкция ИСИ определяет систему видимых и звуковых сигналов, относящихся к движению поездов и маневровым работам, типы сигнальных приборов, которыми эти сигналы подаются. Инструкция ИДП регламентирует </w:t>
      </w:r>
      <w:r w:rsidR="000F2548" w:rsidRPr="00AA5735">
        <w:rPr>
          <w:rFonts w:cs="Times New Roman"/>
          <w:highlight w:val="cyan"/>
        </w:rPr>
        <w:t>п</w:t>
      </w:r>
      <w:r w:rsidRPr="00AA5735">
        <w:rPr>
          <w:rFonts w:cs="Times New Roman"/>
          <w:highlight w:val="cyan"/>
        </w:rPr>
        <w:t>орядок движения поездов и маневровые работы на станциях, детально определяя действия работников, связанных с движением поездов.</w:t>
      </w:r>
    </w:p>
    <w:p w14:paraId="5BFC6D00" w14:textId="6995E911" w:rsidR="00AE0676" w:rsidRPr="007B73B5" w:rsidRDefault="00AE0676" w:rsidP="00AE0676">
      <w:pPr>
        <w:rPr>
          <w:rFonts w:cs="Times New Roman"/>
        </w:rPr>
      </w:pPr>
      <w:r w:rsidRPr="00AA5735">
        <w:rPr>
          <w:rFonts w:cs="Times New Roman"/>
          <w:highlight w:val="cyan"/>
        </w:rPr>
        <w:t>Все организационные  и технические мероприятия на железнодорожном транспорте подчинены  требованиям безопасности движения поездов, которая обеспечивается высокой конструкционной надежностью и грамотной эксплуатацией всех технических средств, включая сооружения пути, подвижного состава, оборудование и механизмы, устройства сигнализации, централизации, блокировки и связи в процессе их технического обслуживания. При этом необходимым условием является высокий профессионализм эксплуатационного персонала и технологическая дисциплина, которые достигаются в результате освоения конструкции и технологии обслуживания вверенных технических средств.</w:t>
      </w:r>
      <w:r w:rsidR="00AA5735">
        <w:rPr>
          <w:rFonts w:cs="Times New Roman"/>
        </w:rPr>
        <w:t xml:space="preserve">  Сократить каждый абзац выразить кратко. </w:t>
      </w:r>
    </w:p>
    <w:p w14:paraId="36677AC7" w14:textId="38DD0F31" w:rsidR="00AE0676" w:rsidRDefault="00D6025D" w:rsidP="00AE0676">
      <w:pPr>
        <w:rPr>
          <w:rFonts w:cs="Times New Roman"/>
        </w:rPr>
      </w:pPr>
      <w:r>
        <w:rPr>
          <w:rFonts w:cs="Times New Roman"/>
        </w:rPr>
        <w:lastRenderedPageBreak/>
        <w:t xml:space="preserve">Для обеспечения безопасности движения используется система </w:t>
      </w:r>
      <w:r w:rsidRPr="00FA035C">
        <w:rPr>
          <w:rFonts w:cs="Times New Roman"/>
        </w:rPr>
        <w:t>автоматического</w:t>
      </w:r>
      <w:r>
        <w:rPr>
          <w:rFonts w:cs="Times New Roman"/>
        </w:rPr>
        <w:t xml:space="preserve"> </w:t>
      </w:r>
      <w:r w:rsidRPr="00FA035C">
        <w:rPr>
          <w:rFonts w:cs="Times New Roman"/>
        </w:rPr>
        <w:t>управления торможением поездов</w:t>
      </w:r>
      <w:r>
        <w:rPr>
          <w:rFonts w:cs="Times New Roman"/>
        </w:rPr>
        <w:t xml:space="preserve"> – САУТ и автоматическая локомотивная сигнализация.</w:t>
      </w:r>
    </w:p>
    <w:p w14:paraId="139C94FC" w14:textId="66C358BB" w:rsidR="00D6025D" w:rsidRPr="007B73B5" w:rsidRDefault="00D6025D" w:rsidP="00AE0676">
      <w:pPr>
        <w:rPr>
          <w:rFonts w:cs="Times New Roman"/>
        </w:rPr>
      </w:pPr>
      <w:r>
        <w:rPr>
          <w:rFonts w:cs="Times New Roman"/>
        </w:rPr>
        <w:t>Далее будут рассмотрены аппаратура, принцип действия и технические характеристики САУТ-ЦМ</w:t>
      </w:r>
      <w:r w:rsidRPr="00FA035C">
        <w:rPr>
          <w:rFonts w:cs="Times New Roman"/>
        </w:rPr>
        <w:t>–</w:t>
      </w:r>
      <w:r>
        <w:rPr>
          <w:rFonts w:cs="Times New Roman"/>
        </w:rPr>
        <w:t xml:space="preserve"> </w:t>
      </w:r>
      <w:r w:rsidRPr="00FA035C">
        <w:rPr>
          <w:rFonts w:cs="Times New Roman"/>
        </w:rPr>
        <w:t>системы автоматического</w:t>
      </w:r>
      <w:r>
        <w:rPr>
          <w:rFonts w:cs="Times New Roman"/>
        </w:rPr>
        <w:t xml:space="preserve"> </w:t>
      </w:r>
      <w:r w:rsidRPr="00FA035C">
        <w:rPr>
          <w:rFonts w:cs="Times New Roman"/>
        </w:rPr>
        <w:t>управления торможением поездов</w:t>
      </w:r>
      <w:r>
        <w:rPr>
          <w:rFonts w:cs="Times New Roman"/>
        </w:rPr>
        <w:t xml:space="preserve"> и АЛСН – автоматической локомотивной сигнализации непрерывного действия.</w:t>
      </w:r>
    </w:p>
    <w:p w14:paraId="1A3E7FF5" w14:textId="6D1D13C0" w:rsidR="005B7C0F" w:rsidRDefault="00A55B62" w:rsidP="00A1252C">
      <w:pPr>
        <w:pStyle w:val="1"/>
        <w:rPr>
          <w:rFonts w:cs="Times New Roman"/>
        </w:rPr>
      </w:pPr>
      <w:bookmarkStart w:id="1" w:name="_Toc34384764"/>
      <w:r w:rsidRPr="007B73B5">
        <w:rPr>
          <w:rFonts w:cs="Times New Roman"/>
        </w:rPr>
        <w:t>2</w:t>
      </w:r>
      <w:r w:rsidR="001C0C33" w:rsidRPr="007B73B5">
        <w:rPr>
          <w:rFonts w:cs="Times New Roman"/>
        </w:rPr>
        <w:t xml:space="preserve"> </w:t>
      </w:r>
      <w:r w:rsidR="00314355">
        <w:rPr>
          <w:rFonts w:cs="Times New Roman"/>
        </w:rPr>
        <w:t>Список сокращений</w:t>
      </w:r>
      <w:bookmarkEnd w:id="1"/>
    </w:p>
    <w:p w14:paraId="2A9C027E" w14:textId="79CD9D1C" w:rsidR="00FA035C" w:rsidRDefault="00FA035C" w:rsidP="00FA035C">
      <w:pPr>
        <w:rPr>
          <w:rFonts w:cs="Times New Roman"/>
        </w:rPr>
      </w:pPr>
      <w:r w:rsidRPr="00FA035C">
        <w:rPr>
          <w:rFonts w:cs="Times New Roman"/>
        </w:rPr>
        <w:t>САУТ-ЦМ –</w:t>
      </w:r>
      <w:r w:rsidR="00D6025D">
        <w:rPr>
          <w:rFonts w:cs="Times New Roman"/>
        </w:rPr>
        <w:t xml:space="preserve"> </w:t>
      </w:r>
      <w:r w:rsidRPr="00FA035C">
        <w:rPr>
          <w:rFonts w:cs="Times New Roman"/>
        </w:rPr>
        <w:t>систем</w:t>
      </w:r>
      <w:r w:rsidR="00D6025D">
        <w:rPr>
          <w:rFonts w:cs="Times New Roman"/>
        </w:rPr>
        <w:t>а</w:t>
      </w:r>
      <w:r w:rsidRPr="00FA035C">
        <w:rPr>
          <w:rFonts w:cs="Times New Roman"/>
        </w:rPr>
        <w:t xml:space="preserve"> автоматического</w:t>
      </w:r>
      <w:r>
        <w:rPr>
          <w:rFonts w:cs="Times New Roman"/>
        </w:rPr>
        <w:t xml:space="preserve"> </w:t>
      </w:r>
      <w:r w:rsidRPr="00FA035C">
        <w:rPr>
          <w:rFonts w:cs="Times New Roman"/>
        </w:rPr>
        <w:t>управления торможением поездов;</w:t>
      </w:r>
    </w:p>
    <w:p w14:paraId="21E5A70D" w14:textId="77777777" w:rsidR="00314355" w:rsidRPr="00314355" w:rsidRDefault="00314355" w:rsidP="00314355">
      <w:pPr>
        <w:spacing w:before="120" w:after="0" w:line="364" w:lineRule="atLeast"/>
        <w:ind w:left="397"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АЛСН    - автоматическая локомотивная сигнализация непрерывного типа;</w:t>
      </w:r>
    </w:p>
    <w:p w14:paraId="6011341B" w14:textId="615AA408" w:rsidR="00314355" w:rsidRPr="00314355" w:rsidRDefault="00314355" w:rsidP="00314355">
      <w:pPr>
        <w:spacing w:after="0" w:line="364" w:lineRule="atLeast"/>
        <w:ind w:left="399" w:right="-38" w:firstLine="0"/>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       АЛС-ЕН - многозначная локомотивная сигнализация непрерывного типа с фазоразностной модуляцией;</w:t>
      </w:r>
    </w:p>
    <w:p w14:paraId="3E185E4F" w14:textId="77777777" w:rsidR="00FA035C" w:rsidRPr="00FA035C" w:rsidRDefault="00FA035C" w:rsidP="00FA035C">
      <w:pPr>
        <w:rPr>
          <w:rFonts w:cs="Times New Roman"/>
        </w:rPr>
      </w:pPr>
      <w:r w:rsidRPr="00FA035C">
        <w:rPr>
          <w:rFonts w:cs="Times New Roman"/>
        </w:rPr>
        <w:t>БЭК – блок электроники и коммутации БЭК2-САУТ-ЦМ/485;</w:t>
      </w:r>
    </w:p>
    <w:p w14:paraId="47E6E1ED" w14:textId="77777777" w:rsidR="00FA035C" w:rsidRPr="00FA035C" w:rsidRDefault="00FA035C" w:rsidP="00FA035C">
      <w:pPr>
        <w:rPr>
          <w:rFonts w:cs="Times New Roman"/>
        </w:rPr>
      </w:pPr>
      <w:r w:rsidRPr="00FA035C">
        <w:rPr>
          <w:rFonts w:cs="Times New Roman"/>
        </w:rPr>
        <w:t>РПС – регистратор параметров САУТ-ЦМ/485;</w:t>
      </w:r>
    </w:p>
    <w:p w14:paraId="7F762A25" w14:textId="77777777" w:rsidR="00FA035C" w:rsidRPr="00FA035C" w:rsidRDefault="00FA035C" w:rsidP="00FA035C">
      <w:pPr>
        <w:rPr>
          <w:rFonts w:cs="Times New Roman"/>
        </w:rPr>
      </w:pPr>
      <w:r w:rsidRPr="00FA035C">
        <w:rPr>
          <w:rFonts w:cs="Times New Roman"/>
        </w:rPr>
        <w:t>БК – блок коммутации БК-САУТ-ЦМ/485;</w:t>
      </w:r>
    </w:p>
    <w:p w14:paraId="733BC09A" w14:textId="77777777" w:rsidR="00FA035C" w:rsidRPr="00FA035C" w:rsidRDefault="00FA035C" w:rsidP="00FA035C">
      <w:pPr>
        <w:rPr>
          <w:rFonts w:cs="Times New Roman"/>
        </w:rPr>
      </w:pPr>
      <w:r w:rsidRPr="00FA035C">
        <w:rPr>
          <w:rFonts w:cs="Times New Roman"/>
        </w:rPr>
        <w:t>БК/касс – блок коммутации кассетный;</w:t>
      </w:r>
    </w:p>
    <w:p w14:paraId="5658DB31" w14:textId="77777777" w:rsidR="00FA035C" w:rsidRPr="00FA035C" w:rsidRDefault="00FA035C" w:rsidP="00FA035C">
      <w:pPr>
        <w:rPr>
          <w:rFonts w:cs="Times New Roman"/>
        </w:rPr>
      </w:pPr>
      <w:r w:rsidRPr="00FA035C">
        <w:rPr>
          <w:rFonts w:cs="Times New Roman"/>
        </w:rPr>
        <w:t>ДПС – датчик угла поворота универсальный ДПС-У;</w:t>
      </w:r>
    </w:p>
    <w:p w14:paraId="29DDBB66" w14:textId="77777777" w:rsidR="00FA035C" w:rsidRPr="00FA035C" w:rsidRDefault="00FA035C" w:rsidP="00FA035C">
      <w:pPr>
        <w:rPr>
          <w:rFonts w:cs="Times New Roman"/>
        </w:rPr>
      </w:pPr>
      <w:r w:rsidRPr="00FA035C">
        <w:rPr>
          <w:rFonts w:cs="Times New Roman"/>
        </w:rPr>
        <w:t>Ан – антенна Ан-САУТ-УМ;</w:t>
      </w:r>
    </w:p>
    <w:p w14:paraId="3A6AEE4E" w14:textId="77777777" w:rsidR="00FA035C" w:rsidRPr="00FA035C" w:rsidRDefault="00FA035C" w:rsidP="00FA035C">
      <w:pPr>
        <w:rPr>
          <w:rFonts w:cs="Times New Roman"/>
        </w:rPr>
      </w:pPr>
      <w:r w:rsidRPr="00FA035C">
        <w:rPr>
          <w:rFonts w:cs="Times New Roman"/>
        </w:rPr>
        <w:t>ПМ – пульт машиниста ПМ6 (ПМ3, ПМ4)-САУТ-ЦМ/485;</w:t>
      </w:r>
    </w:p>
    <w:p w14:paraId="3344ED4B" w14:textId="77777777" w:rsidR="00FA035C" w:rsidRPr="00FA035C" w:rsidRDefault="00FA035C" w:rsidP="00FA035C">
      <w:pPr>
        <w:rPr>
          <w:rFonts w:cs="Times New Roman"/>
        </w:rPr>
      </w:pPr>
      <w:r w:rsidRPr="00FA035C">
        <w:rPr>
          <w:rFonts w:cs="Times New Roman"/>
        </w:rPr>
        <w:t>ПУ – пульт управления ПУ2 (ПУ3)-САУТ-ЦМ/485;</w:t>
      </w:r>
    </w:p>
    <w:p w14:paraId="7650309B" w14:textId="77777777" w:rsidR="00FA035C" w:rsidRPr="00FA035C" w:rsidRDefault="00FA035C" w:rsidP="00FA035C">
      <w:pPr>
        <w:rPr>
          <w:rFonts w:cs="Times New Roman"/>
        </w:rPr>
      </w:pPr>
      <w:r w:rsidRPr="00FA035C">
        <w:rPr>
          <w:rFonts w:cs="Times New Roman"/>
        </w:rPr>
        <w:t>БС – блок связи БС-ДПС (на два потребителя) или БС-ДПС-5 (на пять</w:t>
      </w:r>
    </w:p>
    <w:p w14:paraId="7D65ACC1" w14:textId="77777777" w:rsidR="00FA035C" w:rsidRPr="00FA035C" w:rsidRDefault="00FA035C" w:rsidP="00FA035C">
      <w:pPr>
        <w:rPr>
          <w:rFonts w:cs="Times New Roman"/>
        </w:rPr>
      </w:pPr>
      <w:r w:rsidRPr="00FA035C">
        <w:rPr>
          <w:rFonts w:cs="Times New Roman"/>
        </w:rPr>
        <w:t>потребителей);</w:t>
      </w:r>
    </w:p>
    <w:p w14:paraId="40A17175" w14:textId="77777777" w:rsidR="00FA035C" w:rsidRPr="00FA035C" w:rsidRDefault="00FA035C" w:rsidP="00FA035C">
      <w:pPr>
        <w:rPr>
          <w:rFonts w:cs="Times New Roman"/>
        </w:rPr>
      </w:pPr>
      <w:r w:rsidRPr="00FA035C">
        <w:rPr>
          <w:rFonts w:cs="Times New Roman"/>
        </w:rPr>
        <w:t>РС – разветвитель сигналов ДПС РС-ДПС;</w:t>
      </w:r>
    </w:p>
    <w:p w14:paraId="0C8A6D66" w14:textId="77777777" w:rsidR="00FA035C" w:rsidRPr="00FA035C" w:rsidRDefault="00FA035C" w:rsidP="00FA035C">
      <w:pPr>
        <w:rPr>
          <w:rFonts w:cs="Times New Roman"/>
        </w:rPr>
      </w:pPr>
      <w:r w:rsidRPr="00FA035C">
        <w:rPr>
          <w:rFonts w:cs="Times New Roman"/>
        </w:rPr>
        <w:t>БС-АЛС – блок согласования с АЛС БС-АЛС;</w:t>
      </w:r>
    </w:p>
    <w:p w14:paraId="35939801" w14:textId="77777777" w:rsidR="00FA035C" w:rsidRPr="00FA035C" w:rsidRDefault="00FA035C" w:rsidP="00FA035C">
      <w:pPr>
        <w:rPr>
          <w:rFonts w:cs="Times New Roman"/>
        </w:rPr>
      </w:pPr>
      <w:r w:rsidRPr="00FA035C">
        <w:rPr>
          <w:rFonts w:cs="Times New Roman"/>
        </w:rPr>
        <w:t>БС-ЦКР – блок согласования с ЦКР БС-ЦКР;</w:t>
      </w:r>
    </w:p>
    <w:p w14:paraId="7A3B2FCF" w14:textId="77777777" w:rsidR="00FA035C" w:rsidRPr="00FA035C" w:rsidRDefault="00FA035C" w:rsidP="00FA035C">
      <w:pPr>
        <w:rPr>
          <w:rFonts w:cs="Times New Roman"/>
        </w:rPr>
      </w:pPr>
      <w:r w:rsidRPr="00FA035C">
        <w:rPr>
          <w:rFonts w:cs="Times New Roman"/>
        </w:rPr>
        <w:t>БС-КЛУБ – блок согласования с КЛУБ-У БС-КЛУБ-03;</w:t>
      </w:r>
    </w:p>
    <w:p w14:paraId="4BA6030C" w14:textId="76EAEC67" w:rsidR="00FA035C" w:rsidRPr="00FA035C" w:rsidRDefault="00FA035C" w:rsidP="00FA035C">
      <w:pPr>
        <w:rPr>
          <w:rFonts w:cs="Times New Roman"/>
        </w:rPr>
      </w:pPr>
      <w:r w:rsidRPr="00FA035C">
        <w:rPr>
          <w:rFonts w:cs="Times New Roman"/>
        </w:rPr>
        <w:lastRenderedPageBreak/>
        <w:t xml:space="preserve">ПЭКМ – приставка электропневматическая к крану машиниста </w:t>
      </w:r>
    </w:p>
    <w:p w14:paraId="3ACFBE19" w14:textId="77777777" w:rsidR="00FA035C" w:rsidRPr="00FA035C" w:rsidRDefault="00FA035C" w:rsidP="00FA035C">
      <w:pPr>
        <w:rPr>
          <w:rFonts w:cs="Times New Roman"/>
        </w:rPr>
      </w:pPr>
      <w:r w:rsidRPr="00FA035C">
        <w:rPr>
          <w:rFonts w:cs="Times New Roman"/>
        </w:rPr>
        <w:t>ПЭКМ/485, ПЭКМ1/485;</w:t>
      </w:r>
    </w:p>
    <w:p w14:paraId="4EBC9DA6" w14:textId="77777777" w:rsidR="00FA035C" w:rsidRPr="00FA035C" w:rsidRDefault="00FA035C" w:rsidP="00FA035C">
      <w:pPr>
        <w:rPr>
          <w:rFonts w:cs="Times New Roman"/>
        </w:rPr>
      </w:pPr>
      <w:r w:rsidRPr="00FA035C">
        <w:rPr>
          <w:rFonts w:cs="Times New Roman"/>
        </w:rPr>
        <w:t>ДД – датчик избыточного давления ДДИ-1, ДДИ-1-01 или</w:t>
      </w:r>
    </w:p>
    <w:p w14:paraId="34F8B79B" w14:textId="77777777" w:rsidR="00FA035C" w:rsidRPr="00FA035C" w:rsidRDefault="00FA035C" w:rsidP="00FA035C">
      <w:pPr>
        <w:rPr>
          <w:rFonts w:cs="Times New Roman"/>
        </w:rPr>
      </w:pPr>
      <w:r w:rsidRPr="00FA035C">
        <w:rPr>
          <w:rFonts w:cs="Times New Roman"/>
        </w:rPr>
        <w:t>преобразователь давления измерительный ДД-И-1,00-01</w:t>
      </w:r>
    </w:p>
    <w:p w14:paraId="44A88808" w14:textId="77777777" w:rsidR="00FA035C" w:rsidRPr="00FA035C" w:rsidRDefault="00FA035C" w:rsidP="00FA035C">
      <w:pPr>
        <w:rPr>
          <w:rFonts w:cs="Times New Roman"/>
        </w:rPr>
      </w:pPr>
      <w:r w:rsidRPr="00FA035C">
        <w:rPr>
          <w:rFonts w:cs="Times New Roman"/>
        </w:rPr>
        <w:t>(ДД-И-1,00-01М);</w:t>
      </w:r>
    </w:p>
    <w:p w14:paraId="107762C4" w14:textId="77777777" w:rsidR="00FA035C" w:rsidRPr="00FA035C" w:rsidRDefault="00FA035C" w:rsidP="00FA035C">
      <w:pPr>
        <w:rPr>
          <w:rFonts w:cs="Times New Roman"/>
        </w:rPr>
      </w:pPr>
      <w:r w:rsidRPr="00FA035C">
        <w:rPr>
          <w:rFonts w:cs="Times New Roman"/>
        </w:rPr>
        <w:t>ИП – источник электропитания локомотивной электронной</w:t>
      </w:r>
    </w:p>
    <w:p w14:paraId="11998AAB" w14:textId="4771E1A9" w:rsidR="00FA035C" w:rsidRPr="00FA035C" w:rsidRDefault="00FA035C" w:rsidP="00314355">
      <w:pPr>
        <w:rPr>
          <w:rFonts w:cs="Times New Roman"/>
        </w:rPr>
      </w:pPr>
      <w:r w:rsidRPr="00FA035C">
        <w:rPr>
          <w:rFonts w:cs="Times New Roman"/>
        </w:rPr>
        <w:t>аппаратуры ИП-ЛЭ-50/50-400х2 или ИП-ЛЭ-110/50-400х2;</w:t>
      </w:r>
    </w:p>
    <w:p w14:paraId="4A698F12" w14:textId="77777777" w:rsidR="00FA035C" w:rsidRPr="00FA035C" w:rsidRDefault="00FA035C" w:rsidP="00FA035C">
      <w:pPr>
        <w:rPr>
          <w:rFonts w:cs="Times New Roman"/>
        </w:rPr>
      </w:pPr>
      <w:r w:rsidRPr="00FA035C">
        <w:rPr>
          <w:rFonts w:cs="Times New Roman"/>
        </w:rPr>
        <w:t>КРМ – комплексное рабочее место по проверке, настройке и ремонту</w:t>
      </w:r>
    </w:p>
    <w:p w14:paraId="4EA29448" w14:textId="77777777" w:rsidR="00FA035C" w:rsidRPr="00FA035C" w:rsidRDefault="00FA035C" w:rsidP="00FA035C">
      <w:pPr>
        <w:rPr>
          <w:rFonts w:cs="Times New Roman"/>
        </w:rPr>
      </w:pPr>
      <w:r w:rsidRPr="00FA035C">
        <w:rPr>
          <w:rFonts w:cs="Times New Roman"/>
        </w:rPr>
        <w:t>блоков САУТ-ЦМ/485 и ИП;</w:t>
      </w:r>
    </w:p>
    <w:p w14:paraId="4E1F79D4" w14:textId="77777777" w:rsidR="00FA035C" w:rsidRPr="00FA035C" w:rsidRDefault="00FA035C" w:rsidP="00FA035C">
      <w:pPr>
        <w:rPr>
          <w:rFonts w:cs="Times New Roman"/>
        </w:rPr>
      </w:pPr>
      <w:r w:rsidRPr="00FA035C">
        <w:rPr>
          <w:rFonts w:cs="Times New Roman"/>
        </w:rPr>
        <w:t>КПА – комплекс проверочной аппаратуры КПА-САУТ-ЦМ/485;</w:t>
      </w:r>
    </w:p>
    <w:p w14:paraId="28919488" w14:textId="77777777" w:rsidR="00FA035C" w:rsidRPr="00FA035C" w:rsidRDefault="00FA035C" w:rsidP="00FA035C">
      <w:pPr>
        <w:rPr>
          <w:rFonts w:cs="Times New Roman"/>
        </w:rPr>
      </w:pPr>
      <w:r w:rsidRPr="00FA035C">
        <w:rPr>
          <w:rFonts w:cs="Times New Roman"/>
        </w:rPr>
        <w:t xml:space="preserve">БПрУ – блок проверки универсальный </w:t>
      </w:r>
      <w:proofErr w:type="spellStart"/>
      <w:r w:rsidRPr="00FA035C">
        <w:rPr>
          <w:rFonts w:cs="Times New Roman"/>
        </w:rPr>
        <w:t>БПрУ</w:t>
      </w:r>
      <w:proofErr w:type="spellEnd"/>
      <w:r w:rsidRPr="00FA035C">
        <w:rPr>
          <w:rFonts w:cs="Times New Roman"/>
        </w:rPr>
        <w:t>-САУТ;</w:t>
      </w:r>
    </w:p>
    <w:p w14:paraId="73FBE910" w14:textId="77777777" w:rsidR="00FA035C" w:rsidRPr="00FA035C" w:rsidRDefault="00FA035C" w:rsidP="00FA035C">
      <w:pPr>
        <w:rPr>
          <w:rFonts w:cs="Times New Roman"/>
        </w:rPr>
      </w:pPr>
      <w:r w:rsidRPr="00FA035C">
        <w:rPr>
          <w:rFonts w:cs="Times New Roman"/>
        </w:rPr>
        <w:t>КЛУБ – комплексное локомотивное устройство безопасности;</w:t>
      </w:r>
    </w:p>
    <w:p w14:paraId="22290BD7" w14:textId="77777777" w:rsidR="00FA035C" w:rsidRPr="00FA035C" w:rsidRDefault="00FA035C" w:rsidP="00FA035C">
      <w:pPr>
        <w:rPr>
          <w:rFonts w:cs="Times New Roman"/>
        </w:rPr>
      </w:pPr>
      <w:r w:rsidRPr="00FA035C">
        <w:rPr>
          <w:rFonts w:cs="Times New Roman"/>
        </w:rPr>
        <w:t>КЛУБ-У – комплексное локомотивное устройство безопасности</w:t>
      </w:r>
    </w:p>
    <w:p w14:paraId="7E38738D" w14:textId="207E0BFD" w:rsidR="00FA035C" w:rsidRPr="00FA035C" w:rsidRDefault="00FA035C" w:rsidP="00314355">
      <w:pPr>
        <w:rPr>
          <w:rFonts w:cs="Times New Roman"/>
        </w:rPr>
      </w:pPr>
      <w:r w:rsidRPr="00FA035C">
        <w:rPr>
          <w:rFonts w:cs="Times New Roman"/>
        </w:rPr>
        <w:t>универсальное;</w:t>
      </w:r>
    </w:p>
    <w:p w14:paraId="56B5D8B0" w14:textId="77777777" w:rsidR="00FA035C" w:rsidRPr="00FA035C" w:rsidRDefault="00FA035C" w:rsidP="00FA035C">
      <w:pPr>
        <w:rPr>
          <w:rFonts w:cs="Times New Roman"/>
        </w:rPr>
      </w:pPr>
      <w:r w:rsidRPr="00FA035C">
        <w:rPr>
          <w:rFonts w:cs="Times New Roman"/>
        </w:rPr>
        <w:t>ЭПК – электропневматический клапан;</w:t>
      </w:r>
    </w:p>
    <w:p w14:paraId="1946CA81" w14:textId="77777777" w:rsidR="00FA035C" w:rsidRPr="00FA035C" w:rsidRDefault="00FA035C" w:rsidP="00FA035C">
      <w:pPr>
        <w:rPr>
          <w:rFonts w:cs="Times New Roman"/>
        </w:rPr>
      </w:pPr>
      <w:r w:rsidRPr="00FA035C">
        <w:rPr>
          <w:rFonts w:cs="Times New Roman"/>
        </w:rPr>
        <w:t>ЭПТ – электропневматический тормоз (электропневматическое</w:t>
      </w:r>
    </w:p>
    <w:p w14:paraId="4BD38649" w14:textId="77777777" w:rsidR="00FA035C" w:rsidRPr="00FA035C" w:rsidRDefault="00FA035C" w:rsidP="00FA035C">
      <w:pPr>
        <w:rPr>
          <w:rFonts w:cs="Times New Roman"/>
        </w:rPr>
      </w:pPr>
      <w:r w:rsidRPr="00FA035C">
        <w:rPr>
          <w:rFonts w:cs="Times New Roman"/>
        </w:rPr>
        <w:t>торможение);</w:t>
      </w:r>
    </w:p>
    <w:p w14:paraId="0CD38D0B" w14:textId="77777777" w:rsidR="00FA035C" w:rsidRPr="00FA035C" w:rsidRDefault="00FA035C" w:rsidP="00FA035C">
      <w:pPr>
        <w:rPr>
          <w:rFonts w:cs="Times New Roman"/>
        </w:rPr>
      </w:pPr>
      <w:r w:rsidRPr="00FA035C">
        <w:rPr>
          <w:rFonts w:cs="Times New Roman"/>
        </w:rPr>
        <w:t>ПТ – пневматический тормоз (пневматическое торможение);</w:t>
      </w:r>
    </w:p>
    <w:p w14:paraId="2AD68F67" w14:textId="77777777" w:rsidR="00FA035C" w:rsidRPr="00FA035C" w:rsidRDefault="00FA035C" w:rsidP="00FA035C">
      <w:pPr>
        <w:rPr>
          <w:rFonts w:cs="Times New Roman"/>
        </w:rPr>
      </w:pPr>
      <w:r w:rsidRPr="00FA035C">
        <w:rPr>
          <w:rFonts w:cs="Times New Roman"/>
        </w:rPr>
        <w:t>ТМ – тормозная магистраль;</w:t>
      </w:r>
    </w:p>
    <w:p w14:paraId="194AB4D4" w14:textId="6D53A491" w:rsidR="00FA035C" w:rsidRDefault="00FA035C" w:rsidP="00FA035C">
      <w:pPr>
        <w:rPr>
          <w:rFonts w:cs="Times New Roman"/>
        </w:rPr>
      </w:pPr>
      <w:r w:rsidRPr="00FA035C">
        <w:rPr>
          <w:rFonts w:cs="Times New Roman"/>
        </w:rPr>
        <w:t>УР – уравнительный резервуар;</w:t>
      </w:r>
    </w:p>
    <w:p w14:paraId="32C23A85" w14:textId="77777777" w:rsidR="00314355" w:rsidRPr="00314355" w:rsidRDefault="00314355" w:rsidP="00314355">
      <w:pPr>
        <w:spacing w:after="0" w:line="364" w:lineRule="atLeast"/>
        <w:ind w:left="399"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БР-</w:t>
      </w:r>
      <w:proofErr w:type="gramStart"/>
      <w:r w:rsidRPr="00314355">
        <w:rPr>
          <w:rFonts w:eastAsia="Times New Roman" w:cs="Times New Roman"/>
          <w:color w:val="000000"/>
          <w:sz w:val="27"/>
          <w:szCs w:val="27"/>
        </w:rPr>
        <w:t>У  -</w:t>
      </w:r>
      <w:proofErr w:type="gramEnd"/>
      <w:r w:rsidRPr="00314355">
        <w:rPr>
          <w:rFonts w:eastAsia="Times New Roman" w:cs="Times New Roman"/>
          <w:color w:val="000000"/>
          <w:sz w:val="27"/>
          <w:szCs w:val="27"/>
        </w:rPr>
        <w:t>  блок регистрации унифицированный;</w:t>
      </w:r>
    </w:p>
    <w:p w14:paraId="604BC938" w14:textId="77777777" w:rsidR="00314355" w:rsidRPr="00314355" w:rsidRDefault="00314355" w:rsidP="00314355">
      <w:pPr>
        <w:spacing w:after="0" w:line="364" w:lineRule="atLeast"/>
        <w:ind w:left="399"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БКСИ - блок коммутации и согласования интерфейсов;</w:t>
      </w:r>
    </w:p>
    <w:p w14:paraId="42F2333F" w14:textId="77777777" w:rsidR="00314355" w:rsidRPr="00314355" w:rsidRDefault="00314355" w:rsidP="00314355">
      <w:pPr>
        <w:spacing w:after="0" w:line="364" w:lineRule="atLeast"/>
        <w:ind w:left="399"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КР - кассета регистрации;</w:t>
      </w:r>
    </w:p>
    <w:p w14:paraId="60A4D911" w14:textId="77777777" w:rsidR="00314355" w:rsidRPr="00314355" w:rsidRDefault="00314355" w:rsidP="00314355">
      <w:pPr>
        <w:spacing w:after="0" w:line="364" w:lineRule="atLeast"/>
        <w:ind w:left="399"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КП - контрольный пункт технического обслуживания;</w:t>
      </w:r>
    </w:p>
    <w:p w14:paraId="2F285192" w14:textId="77777777" w:rsidR="00314355" w:rsidRPr="00314355" w:rsidRDefault="00314355" w:rsidP="00314355">
      <w:pPr>
        <w:spacing w:after="0" w:line="364" w:lineRule="atLeast"/>
        <w:ind w:left="399" w:right="-38" w:firstLine="425"/>
        <w:rPr>
          <w:rFonts w:ascii="ГОСТ тип А" w:eastAsia="Times New Roman" w:hAnsi="ГОСТ тип А" w:cs="Times New Roman"/>
          <w:i/>
          <w:iCs/>
          <w:color w:val="000000"/>
          <w:sz w:val="27"/>
          <w:szCs w:val="27"/>
        </w:rPr>
      </w:pPr>
      <w:r w:rsidRPr="00314355">
        <w:rPr>
          <w:rFonts w:eastAsia="Times New Roman" w:cs="Times New Roman"/>
          <w:color w:val="000000"/>
          <w:sz w:val="27"/>
          <w:szCs w:val="27"/>
        </w:rPr>
        <w:t>КРП - контрольно-ремонтный пункт;</w:t>
      </w:r>
    </w:p>
    <w:p w14:paraId="41CB614C" w14:textId="09CE8EF3" w:rsidR="00DD6E59" w:rsidRDefault="00DD6E59" w:rsidP="00A1252C">
      <w:pPr>
        <w:pStyle w:val="1"/>
        <w:rPr>
          <w:rFonts w:cs="Times New Roman"/>
        </w:rPr>
      </w:pPr>
      <w:bookmarkStart w:id="2" w:name="_Toc34384765"/>
      <w:r>
        <w:rPr>
          <w:rFonts w:cs="Times New Roman"/>
        </w:rPr>
        <w:lastRenderedPageBreak/>
        <w:t>3 Основные положения</w:t>
      </w:r>
      <w:bookmarkEnd w:id="2"/>
    </w:p>
    <w:p w14:paraId="544EAA76" w14:textId="6B202ACC" w:rsidR="006773D5" w:rsidRPr="006773D5" w:rsidRDefault="006773D5" w:rsidP="006773D5">
      <w:pPr>
        <w:rPr>
          <w:color w:val="FF0000"/>
        </w:rPr>
      </w:pPr>
      <w:r w:rsidRPr="006773D5">
        <w:rPr>
          <w:color w:val="FF0000"/>
        </w:rPr>
        <w:t>Проверить соответствие стандартов действующим документам!!!</w:t>
      </w:r>
    </w:p>
    <w:p w14:paraId="3726BAC4" w14:textId="467C7CC4" w:rsidR="00DD6E59" w:rsidRPr="00AA5735" w:rsidRDefault="00C71F1F" w:rsidP="00DD6E59">
      <w:pPr>
        <w:rPr>
          <w:color w:val="FF0000"/>
        </w:rPr>
      </w:pPr>
      <w:r w:rsidRPr="00AA5735">
        <w:rPr>
          <w:color w:val="FF0000"/>
        </w:rPr>
        <w:t>Данное руководство предназначено для ознакомления с принципами работы САУТ-ЦМ и АЛСН</w:t>
      </w:r>
      <w:proofErr w:type="gramStart"/>
      <w:r w:rsidRPr="00AA5735">
        <w:rPr>
          <w:color w:val="FF0000"/>
        </w:rPr>
        <w:t>.</w:t>
      </w:r>
      <w:r w:rsidR="00AA5735">
        <w:rPr>
          <w:color w:val="FF0000"/>
        </w:rPr>
        <w:t xml:space="preserve"> ????</w:t>
      </w:r>
      <w:proofErr w:type="gramEnd"/>
    </w:p>
    <w:p w14:paraId="2C939EC0" w14:textId="0F880557" w:rsidR="00DD6E59" w:rsidRPr="00AA5735" w:rsidRDefault="00C71F1F" w:rsidP="00DD6E59">
      <w:pPr>
        <w:rPr>
          <w:color w:val="FF0000"/>
        </w:rPr>
      </w:pPr>
      <w:r w:rsidRPr="00AA5735">
        <w:rPr>
          <w:rFonts w:cs="Times New Roman"/>
          <w:color w:val="FF0000"/>
        </w:rPr>
        <w:t xml:space="preserve">Ознакомление с </w:t>
      </w:r>
      <w:r w:rsidRPr="00AA5735">
        <w:rPr>
          <w:color w:val="FF0000"/>
        </w:rPr>
        <w:t>принципами работы САУТ-ЦМ следует в соответствии с разделом 4 данного руководства.</w:t>
      </w:r>
    </w:p>
    <w:p w14:paraId="4F2BC99B" w14:textId="337FFE0B" w:rsidR="00C71F1F" w:rsidRPr="00AA5735" w:rsidRDefault="00C71F1F" w:rsidP="00C71F1F">
      <w:pPr>
        <w:rPr>
          <w:color w:val="FF0000"/>
        </w:rPr>
      </w:pPr>
      <w:r w:rsidRPr="00AA5735">
        <w:rPr>
          <w:rFonts w:cs="Times New Roman"/>
          <w:color w:val="FF0000"/>
        </w:rPr>
        <w:t xml:space="preserve">Ознакомление с </w:t>
      </w:r>
      <w:r w:rsidRPr="00AA5735">
        <w:rPr>
          <w:color w:val="FF0000"/>
        </w:rPr>
        <w:t>принципами работы АЛСН следует в соответствии с разделом 5 данного руководства.</w:t>
      </w:r>
    </w:p>
    <w:p w14:paraId="2A350342" w14:textId="17F12FE3" w:rsidR="00C71F1F" w:rsidRPr="00AA5735" w:rsidRDefault="00C71F1F" w:rsidP="00C71F1F">
      <w:pPr>
        <w:rPr>
          <w:color w:val="FF0000"/>
        </w:rPr>
      </w:pPr>
      <w:r w:rsidRPr="00AA5735">
        <w:rPr>
          <w:color w:val="FF0000"/>
        </w:rPr>
        <w:t>При разработке настоящего руководства были использованы следующие государственные и отраслевые стандарты</w:t>
      </w:r>
      <w:r w:rsidRPr="00AA5735">
        <w:rPr>
          <w:rFonts w:hint="eastAsia"/>
          <w:color w:val="FF0000"/>
        </w:rPr>
        <w:t>:</w:t>
      </w:r>
    </w:p>
    <w:p w14:paraId="361AFAFC" w14:textId="5E3848C9" w:rsidR="00C71F1F" w:rsidRPr="006375AD" w:rsidRDefault="00C71F1F" w:rsidP="00C71F1F">
      <w:pPr>
        <w:pStyle w:val="a5"/>
        <w:numPr>
          <w:ilvl w:val="0"/>
          <w:numId w:val="42"/>
        </w:numPr>
        <w:rPr>
          <w:rFonts w:cs="Times New Roman"/>
        </w:rPr>
      </w:pPr>
      <w:r w:rsidRPr="006375AD">
        <w:rPr>
          <w:rFonts w:cs="Times New Roman"/>
        </w:rPr>
        <w:tab/>
        <w:t>ГОСТ 2.105-95 ЕСКД. Общие требования к текстовым документам;</w:t>
      </w:r>
      <w:r w:rsidR="00B76259">
        <w:rPr>
          <w:rFonts w:cs="Times New Roman"/>
        </w:rPr>
        <w:t xml:space="preserve"> (</w:t>
      </w:r>
      <w:r w:rsidR="00B76259" w:rsidRPr="00B76259">
        <w:rPr>
          <w:rFonts w:cs="Times New Roman"/>
          <w:color w:val="FF0000"/>
        </w:rPr>
        <w:t>заменен на ГОСТ Р 2.106.2019</w:t>
      </w:r>
      <w:r w:rsidR="00B76259">
        <w:rPr>
          <w:rFonts w:cs="Times New Roman"/>
        </w:rPr>
        <w:t>)</w:t>
      </w:r>
    </w:p>
    <w:p w14:paraId="441B6F16" w14:textId="0508D9ED" w:rsidR="00C71F1F" w:rsidRPr="006375AD" w:rsidRDefault="00C71F1F" w:rsidP="00C71F1F">
      <w:pPr>
        <w:pStyle w:val="a5"/>
        <w:numPr>
          <w:ilvl w:val="0"/>
          <w:numId w:val="42"/>
        </w:numPr>
        <w:rPr>
          <w:rFonts w:cs="Times New Roman"/>
        </w:rPr>
      </w:pPr>
      <w:r w:rsidRPr="006375AD">
        <w:rPr>
          <w:rFonts w:cs="Times New Roman"/>
        </w:rPr>
        <w:tab/>
        <w:t>ГОСТ 21.1101-2009 СПДС. Основные требования к проектной и рабочей документации;</w:t>
      </w:r>
    </w:p>
    <w:p w14:paraId="6B817B27" w14:textId="3F9D00CF" w:rsidR="00C71F1F" w:rsidRPr="006375AD" w:rsidRDefault="00C71F1F" w:rsidP="00C71F1F">
      <w:pPr>
        <w:pStyle w:val="a5"/>
        <w:numPr>
          <w:ilvl w:val="0"/>
          <w:numId w:val="42"/>
        </w:numPr>
        <w:rPr>
          <w:rFonts w:cs="Times New Roman"/>
        </w:rPr>
      </w:pPr>
      <w:r w:rsidRPr="006375AD">
        <w:rPr>
          <w:rFonts w:cs="Times New Roman"/>
        </w:rPr>
        <w:tab/>
        <w:t>ГОСТ 21.110-95 СПДС. Правила выполнения спецификации оборудования, изделий и материалов;</w:t>
      </w:r>
    </w:p>
    <w:p w14:paraId="615E710A" w14:textId="59EA0275" w:rsidR="00C71F1F" w:rsidRPr="006375AD" w:rsidRDefault="00C71F1F" w:rsidP="00C71F1F">
      <w:pPr>
        <w:pStyle w:val="a5"/>
        <w:numPr>
          <w:ilvl w:val="0"/>
          <w:numId w:val="42"/>
        </w:numPr>
        <w:rPr>
          <w:rFonts w:cs="Times New Roman"/>
        </w:rPr>
      </w:pPr>
      <w:r w:rsidRPr="006375AD">
        <w:rPr>
          <w:rFonts w:cs="Times New Roman"/>
        </w:rPr>
        <w:tab/>
        <w:t>ГОСТ 21.114-95 СПДС. Правила выполнения эскизных чертежей общих видов нетиповых изделий;</w:t>
      </w:r>
    </w:p>
    <w:p w14:paraId="7F237FCB" w14:textId="0534E962" w:rsidR="00C71F1F" w:rsidRPr="00AA5735" w:rsidRDefault="00C71F1F" w:rsidP="00C71F1F">
      <w:pPr>
        <w:pStyle w:val="a5"/>
        <w:numPr>
          <w:ilvl w:val="0"/>
          <w:numId w:val="42"/>
        </w:numPr>
        <w:rPr>
          <w:rFonts w:cs="Times New Roman"/>
          <w:color w:val="FF0000"/>
        </w:rPr>
      </w:pPr>
      <w:r w:rsidRPr="006375AD">
        <w:rPr>
          <w:rFonts w:cs="Times New Roman"/>
        </w:rPr>
        <w:tab/>
      </w:r>
      <w:r w:rsidRPr="00AA5735">
        <w:rPr>
          <w:rFonts w:cs="Times New Roman"/>
          <w:color w:val="FF0000"/>
        </w:rPr>
        <w:t>ОСТ 32.91-97 Система разработки и постановки продукции на производство. Аппаратура железнодорожной автоматики, телемеханики и связи. Порядок создания и производства;</w:t>
      </w:r>
    </w:p>
    <w:p w14:paraId="0FEA95EC" w14:textId="016D22A4" w:rsidR="00C71F1F" w:rsidRPr="00AA5735" w:rsidRDefault="00C71F1F" w:rsidP="00C71F1F">
      <w:pPr>
        <w:pStyle w:val="a5"/>
        <w:numPr>
          <w:ilvl w:val="0"/>
          <w:numId w:val="42"/>
        </w:numPr>
        <w:rPr>
          <w:rFonts w:cs="Times New Roman"/>
          <w:color w:val="FF0000"/>
        </w:rPr>
      </w:pPr>
      <w:r w:rsidRPr="00AA5735">
        <w:rPr>
          <w:rFonts w:cs="Times New Roman"/>
          <w:color w:val="FF0000"/>
        </w:rPr>
        <w:tab/>
        <w:t>ОСТ 32.112-98 Системы железнодорожной автоматики и телемеханики. Эксплуатационно-технические требования к системам ДЦ;</w:t>
      </w:r>
    </w:p>
    <w:p w14:paraId="358625EC" w14:textId="5343D030" w:rsidR="00C71F1F" w:rsidRPr="00AA5735" w:rsidRDefault="00C71F1F" w:rsidP="00C71F1F">
      <w:pPr>
        <w:pStyle w:val="a5"/>
        <w:numPr>
          <w:ilvl w:val="0"/>
          <w:numId w:val="42"/>
        </w:numPr>
        <w:rPr>
          <w:rFonts w:cs="Times New Roman"/>
          <w:color w:val="FF0000"/>
        </w:rPr>
      </w:pPr>
      <w:r w:rsidRPr="00AA5735">
        <w:rPr>
          <w:rFonts w:cs="Times New Roman"/>
          <w:color w:val="FF0000"/>
        </w:rPr>
        <w:tab/>
        <w:t>ОСТ 32.146-2000 Аппаратура железнодорожной автоматики, телемеханики и связи. Общие технические условия;</w:t>
      </w:r>
      <w:r w:rsidR="00AA5735">
        <w:rPr>
          <w:rFonts w:cs="Times New Roman"/>
          <w:color w:val="FF0000"/>
        </w:rPr>
        <w:t xml:space="preserve"> </w:t>
      </w:r>
      <w:r w:rsidR="00AA5735" w:rsidRPr="00AA5735">
        <w:rPr>
          <w:rFonts w:cs="Times New Roman"/>
          <w:color w:val="FF0000"/>
          <w:highlight w:val="cyan"/>
        </w:rPr>
        <w:t>отменены</w:t>
      </w:r>
    </w:p>
    <w:p w14:paraId="7669A87F" w14:textId="0F2F84CA" w:rsidR="00C71F1F" w:rsidRPr="006375AD" w:rsidRDefault="00C71F1F" w:rsidP="00C71F1F">
      <w:pPr>
        <w:pStyle w:val="a5"/>
        <w:numPr>
          <w:ilvl w:val="0"/>
          <w:numId w:val="42"/>
        </w:numPr>
        <w:rPr>
          <w:rFonts w:cs="Times New Roman"/>
        </w:rPr>
      </w:pPr>
      <w:r w:rsidRPr="006375AD">
        <w:rPr>
          <w:rFonts w:cs="Times New Roman"/>
        </w:rPr>
        <w:tab/>
        <w:t>СТО РЖД 1.19.001-2005 Средства железнодорожной автоматики и телемеханики. Порядок ввода в эксплуатацию, технического обслуживания и ремонта микропроцессорных устройств сигнализации, централизации и блокировки;</w:t>
      </w:r>
    </w:p>
    <w:p w14:paraId="658C60DD" w14:textId="3971D6EF" w:rsidR="006375AD" w:rsidRPr="006375AD" w:rsidRDefault="00C71F1F" w:rsidP="006375AD">
      <w:pPr>
        <w:pStyle w:val="a5"/>
        <w:numPr>
          <w:ilvl w:val="0"/>
          <w:numId w:val="42"/>
        </w:numPr>
        <w:rPr>
          <w:rFonts w:cs="Times New Roman"/>
        </w:rPr>
      </w:pPr>
      <w:r w:rsidRPr="006375AD">
        <w:rPr>
          <w:rFonts w:cs="Times New Roman"/>
        </w:rPr>
        <w:tab/>
        <w:t>СТО РЖД 1.19.004-2008 Автоматизированные системы управления движением</w:t>
      </w:r>
      <w:r w:rsidR="006375AD" w:rsidRPr="006375AD">
        <w:rPr>
          <w:rFonts w:cs="Times New Roman"/>
        </w:rPr>
        <w:t xml:space="preserve"> поездов на станциях. Общие технические требования;</w:t>
      </w:r>
    </w:p>
    <w:p w14:paraId="556CE682" w14:textId="77777777" w:rsidR="006375AD" w:rsidRPr="006375AD" w:rsidRDefault="006375AD" w:rsidP="006375AD">
      <w:pPr>
        <w:pStyle w:val="a5"/>
        <w:numPr>
          <w:ilvl w:val="0"/>
          <w:numId w:val="42"/>
        </w:numPr>
        <w:rPr>
          <w:rFonts w:cs="Times New Roman"/>
        </w:rPr>
      </w:pPr>
      <w:r w:rsidRPr="006375AD">
        <w:rPr>
          <w:rFonts w:cs="Times New Roman"/>
        </w:rPr>
        <w:lastRenderedPageBreak/>
        <w:t>СТО РЖД 1.19.003-2010 Автоматизированные системы диспетчерского управления движением поездов. Общие технические требования;</w:t>
      </w:r>
    </w:p>
    <w:p w14:paraId="4DD3FC77" w14:textId="77777777" w:rsidR="006375AD" w:rsidRPr="006375AD" w:rsidRDefault="006375AD" w:rsidP="006375AD">
      <w:pPr>
        <w:pStyle w:val="a5"/>
        <w:numPr>
          <w:ilvl w:val="0"/>
          <w:numId w:val="42"/>
        </w:numPr>
        <w:rPr>
          <w:rFonts w:cs="Times New Roman"/>
        </w:rPr>
      </w:pPr>
      <w:r w:rsidRPr="006375AD">
        <w:rPr>
          <w:rFonts w:cs="Times New Roman"/>
        </w:rPr>
        <w:t>СТО РЖД 1.19.005-2008 Системы и устройства железнодорожной автоматики. Условные графические изображения;</w:t>
      </w:r>
    </w:p>
    <w:p w14:paraId="25C29B29" w14:textId="77777777" w:rsidR="006375AD" w:rsidRPr="006375AD" w:rsidRDefault="006375AD" w:rsidP="006375AD">
      <w:pPr>
        <w:pStyle w:val="a5"/>
        <w:numPr>
          <w:ilvl w:val="0"/>
          <w:numId w:val="42"/>
        </w:numPr>
        <w:rPr>
          <w:rFonts w:cs="Times New Roman"/>
        </w:rPr>
      </w:pPr>
      <w:r w:rsidRPr="006375AD">
        <w:rPr>
          <w:rFonts w:cs="Times New Roman"/>
        </w:rPr>
        <w:t>СТО РЖД 1.19.002-2011 Системы и устройства железнодорожной автоматики и телемеханики. Порядок ввода в эксплуатацию.</w:t>
      </w:r>
    </w:p>
    <w:p w14:paraId="35C727AC" w14:textId="77777777" w:rsidR="006375AD" w:rsidRPr="006375AD" w:rsidRDefault="006375AD" w:rsidP="006375AD">
      <w:pPr>
        <w:pStyle w:val="a5"/>
        <w:numPr>
          <w:ilvl w:val="0"/>
          <w:numId w:val="42"/>
        </w:numPr>
        <w:rPr>
          <w:rFonts w:cs="Times New Roman"/>
        </w:rPr>
      </w:pPr>
      <w:r w:rsidRPr="006375AD">
        <w:rPr>
          <w:rFonts w:cs="Times New Roman"/>
        </w:rPr>
        <w:t>Иные документы:</w:t>
      </w:r>
    </w:p>
    <w:p w14:paraId="3449B8AB" w14:textId="77777777" w:rsidR="006375AD" w:rsidRPr="006375AD" w:rsidRDefault="006375AD" w:rsidP="006375AD">
      <w:pPr>
        <w:pStyle w:val="a5"/>
        <w:numPr>
          <w:ilvl w:val="0"/>
          <w:numId w:val="42"/>
        </w:numPr>
        <w:rPr>
          <w:rFonts w:cs="Times New Roman"/>
        </w:rPr>
      </w:pPr>
      <w:r w:rsidRPr="006375AD">
        <w:rPr>
          <w:rFonts w:cs="Times New Roman"/>
        </w:rPr>
        <w:t>ЦШ-720-09 с изменением №1 Инструкция по технической эксплуатации устройств и систем сигнализации, централизации и блокировки (СЦБ);</w:t>
      </w:r>
    </w:p>
    <w:p w14:paraId="0B3E4108" w14:textId="77777777" w:rsidR="006375AD" w:rsidRPr="006375AD" w:rsidRDefault="006375AD" w:rsidP="006375AD">
      <w:pPr>
        <w:pStyle w:val="a5"/>
        <w:numPr>
          <w:ilvl w:val="0"/>
          <w:numId w:val="42"/>
        </w:numPr>
        <w:rPr>
          <w:rFonts w:cs="Times New Roman"/>
        </w:rPr>
      </w:pPr>
      <w:r w:rsidRPr="006375AD">
        <w:rPr>
          <w:rFonts w:cs="Times New Roman"/>
        </w:rPr>
        <w:t>Правила технической эксплуатации железных дорог Российской Федерации. Москва, 2000 г.;</w:t>
      </w:r>
    </w:p>
    <w:p w14:paraId="70418DEE" w14:textId="5507E0E2" w:rsidR="00C71F1F" w:rsidRPr="006375AD" w:rsidRDefault="006375AD" w:rsidP="006375AD">
      <w:pPr>
        <w:pStyle w:val="a5"/>
        <w:numPr>
          <w:ilvl w:val="0"/>
          <w:numId w:val="42"/>
        </w:numPr>
        <w:rPr>
          <w:rFonts w:cs="Times New Roman"/>
        </w:rPr>
      </w:pPr>
      <w:r w:rsidRPr="006375AD">
        <w:rPr>
          <w:rFonts w:cs="Times New Roman"/>
        </w:rPr>
        <w:t>СанПиН 2.2.272.4.1340-03 с изменениями №1, 2 и 3 Гигиенические требования к персональным электронно-вычислительным машинам и организации работы. Санитарно-эпидемиологические правила и нормативы;</w:t>
      </w:r>
    </w:p>
    <w:p w14:paraId="29CC6232" w14:textId="7DEB2A86" w:rsidR="005B7C0F" w:rsidRPr="007B73B5" w:rsidRDefault="00E7591A" w:rsidP="00A1252C">
      <w:pPr>
        <w:pStyle w:val="1"/>
        <w:rPr>
          <w:rFonts w:cs="Times New Roman"/>
        </w:rPr>
      </w:pPr>
      <w:bookmarkStart w:id="3" w:name="_Toc34384766"/>
      <w:r>
        <w:rPr>
          <w:rFonts w:cs="Times New Roman"/>
        </w:rPr>
        <w:t>4</w:t>
      </w:r>
      <w:r w:rsidR="001C0C33" w:rsidRPr="007B73B5">
        <w:rPr>
          <w:rFonts w:cs="Times New Roman"/>
        </w:rPr>
        <w:t xml:space="preserve"> </w:t>
      </w:r>
      <w:r w:rsidR="005B7C0F" w:rsidRPr="007B73B5">
        <w:rPr>
          <w:rFonts w:cs="Times New Roman"/>
        </w:rPr>
        <w:t>САУТ</w:t>
      </w:r>
      <w:bookmarkEnd w:id="3"/>
    </w:p>
    <w:p w14:paraId="412532EE" w14:textId="1938F194" w:rsidR="005B7C0F" w:rsidRPr="007B73B5" w:rsidRDefault="000D46F5" w:rsidP="00A1252C">
      <w:pPr>
        <w:pStyle w:val="2"/>
        <w:rPr>
          <w:rFonts w:cs="Times New Roman"/>
        </w:rPr>
      </w:pPr>
      <w:bookmarkStart w:id="4" w:name="_Toc34384767"/>
      <w:r>
        <w:rPr>
          <w:rFonts w:cs="Times New Roman"/>
        </w:rPr>
        <w:t>4</w:t>
      </w:r>
      <w:r w:rsidR="00A1252C" w:rsidRPr="007B73B5">
        <w:rPr>
          <w:rFonts w:cs="Times New Roman"/>
        </w:rPr>
        <w:t>.1</w:t>
      </w:r>
      <w:r w:rsidR="007B73B5" w:rsidRPr="000F2548">
        <w:rPr>
          <w:rFonts w:cs="Times New Roman"/>
        </w:rPr>
        <w:t xml:space="preserve"> </w:t>
      </w:r>
      <w:r w:rsidR="005B7C0F" w:rsidRPr="007B73B5">
        <w:rPr>
          <w:rFonts w:cs="Times New Roman"/>
        </w:rPr>
        <w:t>Локомотивные устройства САУТ</w:t>
      </w:r>
      <w:bookmarkEnd w:id="4"/>
    </w:p>
    <w:p w14:paraId="43CBD77D" w14:textId="7E180D19" w:rsidR="00C34852" w:rsidRPr="007B73B5" w:rsidRDefault="00C34852" w:rsidP="00C34852">
      <w:pPr>
        <w:rPr>
          <w:rFonts w:cs="Times New Roman"/>
        </w:rPr>
      </w:pPr>
      <w:r w:rsidRPr="007B73B5">
        <w:rPr>
          <w:rFonts w:cs="Times New Roman"/>
        </w:rPr>
        <w:t xml:space="preserve">Локомотивные устройства безопасности предназначены </w:t>
      </w:r>
      <w:r w:rsidR="009D6D6A" w:rsidRPr="007B73B5">
        <w:rPr>
          <w:rFonts w:cs="Times New Roman"/>
        </w:rPr>
        <w:t>для регулирования</w:t>
      </w:r>
      <w:r w:rsidRPr="007B73B5">
        <w:rPr>
          <w:rFonts w:cs="Times New Roman"/>
        </w:rPr>
        <w:t xml:space="preserve"> движения поездов с целью повышения безопасности в поездной и маневровой работе, а также повышения пропускной способности железнодорожных линий и улучшения условий труда локомотивных бригад.</w:t>
      </w:r>
    </w:p>
    <w:p w14:paraId="7DAC9BC1" w14:textId="342EAFA3" w:rsidR="00C34852" w:rsidRPr="007B73B5" w:rsidRDefault="00C34852" w:rsidP="00C34852">
      <w:pPr>
        <w:rPr>
          <w:rFonts w:cs="Times New Roman"/>
        </w:rPr>
      </w:pPr>
      <w:r w:rsidRPr="007B73B5">
        <w:rPr>
          <w:rFonts w:cs="Times New Roman"/>
        </w:rPr>
        <w:t xml:space="preserve">Контроль скорости </w:t>
      </w:r>
      <w:r w:rsidR="009D6D6A" w:rsidRPr="007B73B5">
        <w:rPr>
          <w:rFonts w:cs="Times New Roman"/>
        </w:rPr>
        <w:t>может быть</w:t>
      </w:r>
      <w:r w:rsidRPr="007B73B5">
        <w:rPr>
          <w:rFonts w:cs="Times New Roman"/>
        </w:rPr>
        <w:t xml:space="preserve"> ступенчатый или плавный. </w:t>
      </w:r>
      <w:r w:rsidR="009D6D6A" w:rsidRPr="007B73B5">
        <w:rPr>
          <w:rFonts w:cs="Times New Roman"/>
        </w:rPr>
        <w:t>При ступенчатом</w:t>
      </w:r>
      <w:r w:rsidRPr="007B73B5">
        <w:rPr>
          <w:rFonts w:cs="Times New Roman"/>
        </w:rPr>
        <w:t xml:space="preserve"> контроле скорости допустимая скорость сохраняется на протяжении всего блок-участка. При её превышении приводится в действие абсолютный, либо неабсолютный автостоп. При плавном контроле скорости допустимая скорость вычисляется в каждый момент времени, в зависимости от расстояния до закрытого светофора (либо места ограничения скорости) и при её превышении выполняется служебное либо автостопное торможение.</w:t>
      </w:r>
    </w:p>
    <w:p w14:paraId="4DFE3DCC" w14:textId="5AD38102" w:rsidR="005B7C0F" w:rsidRPr="007B73B5" w:rsidRDefault="000D46F5" w:rsidP="00A1252C">
      <w:pPr>
        <w:pStyle w:val="2"/>
        <w:rPr>
          <w:rFonts w:cs="Times New Roman"/>
        </w:rPr>
      </w:pPr>
      <w:bookmarkStart w:id="5" w:name="_Toc34384768"/>
      <w:r>
        <w:rPr>
          <w:rFonts w:cs="Times New Roman"/>
        </w:rPr>
        <w:t>4</w:t>
      </w:r>
      <w:r w:rsidR="00A1252C" w:rsidRPr="007B73B5">
        <w:rPr>
          <w:rFonts w:cs="Times New Roman"/>
        </w:rPr>
        <w:t xml:space="preserve">.2 </w:t>
      </w:r>
      <w:r w:rsidR="005B7C0F" w:rsidRPr="007B73B5">
        <w:rPr>
          <w:rFonts w:cs="Times New Roman"/>
        </w:rPr>
        <w:t>Принцип действия САУТ</w:t>
      </w:r>
      <w:bookmarkEnd w:id="5"/>
    </w:p>
    <w:p w14:paraId="4B50FFB1" w14:textId="74080F39" w:rsidR="00C34852" w:rsidRPr="007B73B5" w:rsidRDefault="00C34852" w:rsidP="00C34852">
      <w:pPr>
        <w:rPr>
          <w:rFonts w:cs="Times New Roman"/>
        </w:rPr>
      </w:pPr>
      <w:r w:rsidRPr="007B73B5">
        <w:rPr>
          <w:rFonts w:cs="Times New Roman"/>
        </w:rPr>
        <w:t xml:space="preserve">На сегодняшний день система АЛСН является наиболее распространенным средством, которое обеспечивает условия </w:t>
      </w:r>
      <w:r w:rsidRPr="007B73B5">
        <w:rPr>
          <w:rFonts w:cs="Times New Roman"/>
        </w:rPr>
        <w:lastRenderedPageBreak/>
        <w:t>безопасности движения поездов. Хотя аппаратура АЛСН исключают проезд сигнала с запрещающим показанием, но экстренное торможение поезда при АЛСН происходит только после проезда этого светофора (запрещающего). Да и само по себе применение экстренного торможения влечет за собой значительные негативные последствия:</w:t>
      </w:r>
    </w:p>
    <w:p w14:paraId="7D6E071C" w14:textId="77777777" w:rsidR="00C34852" w:rsidRPr="007B73B5" w:rsidRDefault="00C34852" w:rsidP="000879A3">
      <w:pPr>
        <w:pStyle w:val="a5"/>
        <w:numPr>
          <w:ilvl w:val="0"/>
          <w:numId w:val="18"/>
        </w:numPr>
        <w:rPr>
          <w:rFonts w:cs="Times New Roman"/>
        </w:rPr>
      </w:pPr>
      <w:r w:rsidRPr="007B73B5">
        <w:rPr>
          <w:rFonts w:cs="Times New Roman"/>
        </w:rPr>
        <w:t>значительные нагрузки на ПС, вследствие ударных механических воздействий;</w:t>
      </w:r>
    </w:p>
    <w:p w14:paraId="0113A6E6" w14:textId="77777777" w:rsidR="00C34852" w:rsidRPr="007B73B5" w:rsidRDefault="00C34852" w:rsidP="000879A3">
      <w:pPr>
        <w:pStyle w:val="a5"/>
        <w:numPr>
          <w:ilvl w:val="0"/>
          <w:numId w:val="18"/>
        </w:numPr>
        <w:rPr>
          <w:rFonts w:cs="Times New Roman"/>
        </w:rPr>
      </w:pPr>
      <w:r w:rsidRPr="007B73B5">
        <w:rPr>
          <w:rFonts w:cs="Times New Roman"/>
        </w:rPr>
        <w:t>возможность травмирования пассажиров и т.д.</w:t>
      </w:r>
    </w:p>
    <w:p w14:paraId="69F6846B" w14:textId="51546BBC" w:rsidR="00C34852" w:rsidRPr="007B73B5" w:rsidRDefault="00C34852" w:rsidP="00C34852">
      <w:pPr>
        <w:rPr>
          <w:rFonts w:cs="Times New Roman"/>
        </w:rPr>
      </w:pPr>
      <w:r w:rsidRPr="007B73B5">
        <w:rPr>
          <w:rFonts w:cs="Times New Roman"/>
        </w:rPr>
        <w:t>Еще один значительный "минус" АЛСН – это невозможность контролировать снижение скорости поезда в местах, где действуют ограничения</w:t>
      </w:r>
    </w:p>
    <w:p w14:paraId="3142E5EC" w14:textId="77777777" w:rsidR="00C34852" w:rsidRPr="007B73B5" w:rsidRDefault="00C34852" w:rsidP="00C34852">
      <w:pPr>
        <w:rPr>
          <w:rFonts w:cs="Times New Roman"/>
        </w:rPr>
      </w:pPr>
    </w:p>
    <w:p w14:paraId="403A8C43" w14:textId="77777777" w:rsidR="00C34852" w:rsidRPr="007B73B5" w:rsidRDefault="00C34852" w:rsidP="00C34852">
      <w:pPr>
        <w:rPr>
          <w:rFonts w:cs="Times New Roman"/>
        </w:rPr>
      </w:pPr>
    </w:p>
    <w:p w14:paraId="67B99FF5" w14:textId="3F61E0FB" w:rsidR="00C34852" w:rsidRPr="007B73B5" w:rsidRDefault="00C34852" w:rsidP="00BA0BAB">
      <w:pPr>
        <w:rPr>
          <w:rFonts w:cs="Times New Roman"/>
        </w:rPr>
      </w:pPr>
      <w:r w:rsidRPr="007B73B5">
        <w:rPr>
          <w:rFonts w:cs="Times New Roman"/>
        </w:rPr>
        <w:t>Из всего этого следует, что основное функциональное назначение аппаратуры САУТ заключается в отслеживании фактической скорости поезда, формировании программной траектории движения и осуществлении воздействий на тормозные и тяговые средства поезда.</w:t>
      </w:r>
    </w:p>
    <w:p w14:paraId="76755732" w14:textId="336B79AA" w:rsidR="00C34852" w:rsidRPr="007B73B5" w:rsidRDefault="00C34852" w:rsidP="00C34852">
      <w:pPr>
        <w:rPr>
          <w:rFonts w:cs="Times New Roman"/>
        </w:rPr>
      </w:pPr>
      <w:r w:rsidRPr="007B73B5">
        <w:rPr>
          <w:rFonts w:cs="Times New Roman"/>
        </w:rPr>
        <w:t>Существует три модификации приборов САУТ:</w:t>
      </w:r>
    </w:p>
    <w:p w14:paraId="0E9F0477" w14:textId="77777777" w:rsidR="00C34852" w:rsidRPr="007B73B5" w:rsidRDefault="00C34852" w:rsidP="000028ED">
      <w:pPr>
        <w:pStyle w:val="a5"/>
        <w:numPr>
          <w:ilvl w:val="0"/>
          <w:numId w:val="19"/>
        </w:numPr>
        <w:ind w:left="-426"/>
        <w:rPr>
          <w:rFonts w:cs="Times New Roman"/>
        </w:rPr>
      </w:pPr>
      <w:r w:rsidRPr="007B73B5">
        <w:rPr>
          <w:rFonts w:cs="Times New Roman"/>
        </w:rPr>
        <w:t>САУТ-У</w:t>
      </w:r>
    </w:p>
    <w:p w14:paraId="057B00E8" w14:textId="77777777" w:rsidR="00C34852" w:rsidRPr="007B73B5" w:rsidRDefault="00C34852" w:rsidP="000028ED">
      <w:pPr>
        <w:pStyle w:val="a5"/>
        <w:numPr>
          <w:ilvl w:val="0"/>
          <w:numId w:val="19"/>
        </w:numPr>
        <w:ind w:left="-426"/>
        <w:rPr>
          <w:rFonts w:cs="Times New Roman"/>
        </w:rPr>
      </w:pPr>
      <w:r w:rsidRPr="007B73B5">
        <w:rPr>
          <w:rFonts w:cs="Times New Roman"/>
        </w:rPr>
        <w:t>САУТ-Ц</w:t>
      </w:r>
    </w:p>
    <w:p w14:paraId="5ADE762F" w14:textId="77777777" w:rsidR="00C34852" w:rsidRPr="007B73B5" w:rsidRDefault="00C34852" w:rsidP="000028ED">
      <w:pPr>
        <w:pStyle w:val="a5"/>
        <w:numPr>
          <w:ilvl w:val="0"/>
          <w:numId w:val="19"/>
        </w:numPr>
        <w:ind w:left="-426"/>
        <w:rPr>
          <w:rFonts w:cs="Times New Roman"/>
        </w:rPr>
      </w:pPr>
      <w:r w:rsidRPr="007B73B5">
        <w:rPr>
          <w:rFonts w:cs="Times New Roman"/>
        </w:rPr>
        <w:t>САУТ-ЦМ/486</w:t>
      </w:r>
    </w:p>
    <w:p w14:paraId="2368C1DE" w14:textId="77777777" w:rsidR="00C34852" w:rsidRPr="007B73B5" w:rsidRDefault="00C34852" w:rsidP="00C34852">
      <w:pPr>
        <w:rPr>
          <w:rFonts w:cs="Times New Roman"/>
        </w:rPr>
      </w:pPr>
      <w:r w:rsidRPr="007B73B5">
        <w:rPr>
          <w:rFonts w:cs="Times New Roman"/>
        </w:rPr>
        <w:t>На сегодняшний день проектируются и производятся только модификации САУТ-ЦМ.</w:t>
      </w:r>
    </w:p>
    <w:p w14:paraId="04E21E7F" w14:textId="77777777" w:rsidR="00C34852" w:rsidRPr="007B73B5" w:rsidRDefault="00C34852" w:rsidP="00C34852">
      <w:pPr>
        <w:rPr>
          <w:rFonts w:cs="Times New Roman"/>
        </w:rPr>
      </w:pPr>
    </w:p>
    <w:p w14:paraId="76B7CFE4" w14:textId="5B077BFE" w:rsidR="00C34852" w:rsidRPr="007B73B5" w:rsidRDefault="000D46F5" w:rsidP="000879A3">
      <w:pPr>
        <w:pStyle w:val="2"/>
        <w:rPr>
          <w:rFonts w:cs="Times New Roman"/>
        </w:rPr>
      </w:pPr>
      <w:bookmarkStart w:id="6" w:name="_Toc34384769"/>
      <w:r>
        <w:rPr>
          <w:rFonts w:cs="Times New Roman"/>
        </w:rPr>
        <w:lastRenderedPageBreak/>
        <w:t>4</w:t>
      </w:r>
      <w:r w:rsidR="00F63624" w:rsidRPr="007B73B5">
        <w:rPr>
          <w:rFonts w:cs="Times New Roman"/>
        </w:rPr>
        <w:t xml:space="preserve">.4 </w:t>
      </w:r>
      <w:r w:rsidR="00C34852" w:rsidRPr="007B73B5">
        <w:rPr>
          <w:rFonts w:cs="Times New Roman"/>
        </w:rPr>
        <w:t>Структурная схема САУТ-ЦМ</w:t>
      </w:r>
      <w:bookmarkEnd w:id="6"/>
    </w:p>
    <w:p w14:paraId="6CB9C599" w14:textId="02B12878" w:rsidR="000879A3" w:rsidRPr="007B73B5" w:rsidRDefault="000879A3" w:rsidP="00C34852">
      <w:pPr>
        <w:rPr>
          <w:rFonts w:cs="Times New Roman"/>
        </w:rPr>
      </w:pPr>
      <w:r w:rsidRPr="007B73B5">
        <w:rPr>
          <w:rFonts w:cs="Times New Roman"/>
          <w:noProof/>
        </w:rPr>
        <w:drawing>
          <wp:inline distT="0" distB="0" distL="0" distR="0" wp14:anchorId="4E1D3B13" wp14:editId="0DE90123">
            <wp:extent cx="5400040" cy="269049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2690495"/>
                    </a:xfrm>
                    <a:prstGeom prst="rect">
                      <a:avLst/>
                    </a:prstGeom>
                    <a:noFill/>
                    <a:ln>
                      <a:noFill/>
                    </a:ln>
                  </pic:spPr>
                </pic:pic>
              </a:graphicData>
            </a:graphic>
          </wp:inline>
        </w:drawing>
      </w:r>
    </w:p>
    <w:p w14:paraId="04AF4F93" w14:textId="77777777" w:rsidR="00C34852" w:rsidRPr="007B73B5" w:rsidRDefault="00C34852" w:rsidP="00C34852">
      <w:pPr>
        <w:rPr>
          <w:rFonts w:cs="Times New Roman"/>
        </w:rPr>
      </w:pPr>
      <w:r w:rsidRPr="007B73B5">
        <w:rPr>
          <w:rFonts w:cs="Times New Roman"/>
        </w:rPr>
        <w:t>САУТ-ЦМ состоит из локомотивных и путевых устройств, элементы аппаратуры САУТ-ЦМ изображены на рис. 3.</w:t>
      </w:r>
    </w:p>
    <w:p w14:paraId="665D2034" w14:textId="7FE997A6" w:rsidR="00C34852" w:rsidRPr="007B73B5" w:rsidRDefault="00C34852" w:rsidP="00C34852">
      <w:pPr>
        <w:rPr>
          <w:rFonts w:cs="Times New Roman"/>
        </w:rPr>
      </w:pPr>
      <w:r w:rsidRPr="007B73B5">
        <w:rPr>
          <w:rFonts w:cs="Times New Roman"/>
        </w:rPr>
        <w:t>Локомотивные устройства:</w:t>
      </w:r>
    </w:p>
    <w:p w14:paraId="1DA95F08" w14:textId="77777777" w:rsidR="00C34852" w:rsidRPr="007B73B5" w:rsidRDefault="00C34852" w:rsidP="000028ED">
      <w:pPr>
        <w:pStyle w:val="a5"/>
        <w:numPr>
          <w:ilvl w:val="0"/>
          <w:numId w:val="22"/>
        </w:numPr>
        <w:ind w:left="-426"/>
        <w:rPr>
          <w:rFonts w:cs="Times New Roman"/>
        </w:rPr>
      </w:pPr>
      <w:r w:rsidRPr="007B73B5">
        <w:rPr>
          <w:rFonts w:cs="Times New Roman"/>
        </w:rPr>
        <w:t>БЭ – блок электроники;</w:t>
      </w:r>
    </w:p>
    <w:p w14:paraId="05AF7E37" w14:textId="77777777" w:rsidR="00C34852" w:rsidRPr="007B73B5" w:rsidRDefault="00C34852" w:rsidP="000028ED">
      <w:pPr>
        <w:pStyle w:val="a5"/>
        <w:numPr>
          <w:ilvl w:val="0"/>
          <w:numId w:val="22"/>
        </w:numPr>
        <w:ind w:left="-426"/>
        <w:rPr>
          <w:rFonts w:cs="Times New Roman"/>
        </w:rPr>
      </w:pPr>
      <w:r w:rsidRPr="007B73B5">
        <w:rPr>
          <w:rFonts w:cs="Times New Roman"/>
        </w:rPr>
        <w:t>БК – блок коммутации;</w:t>
      </w:r>
    </w:p>
    <w:p w14:paraId="3889C252" w14:textId="77777777" w:rsidR="00C34852" w:rsidRPr="007B73B5" w:rsidRDefault="00C34852" w:rsidP="000028ED">
      <w:pPr>
        <w:pStyle w:val="a5"/>
        <w:numPr>
          <w:ilvl w:val="0"/>
          <w:numId w:val="22"/>
        </w:numPr>
        <w:ind w:left="-426"/>
        <w:rPr>
          <w:rFonts w:cs="Times New Roman"/>
        </w:rPr>
      </w:pPr>
      <w:r w:rsidRPr="007B73B5">
        <w:rPr>
          <w:rFonts w:cs="Times New Roman"/>
        </w:rPr>
        <w:t>БППП – блок памяти путевых параметров;</w:t>
      </w:r>
    </w:p>
    <w:p w14:paraId="17F0A26D" w14:textId="77777777" w:rsidR="00C34852" w:rsidRPr="007B73B5" w:rsidRDefault="00C34852" w:rsidP="000028ED">
      <w:pPr>
        <w:pStyle w:val="a5"/>
        <w:numPr>
          <w:ilvl w:val="0"/>
          <w:numId w:val="22"/>
        </w:numPr>
        <w:ind w:left="-426"/>
        <w:rPr>
          <w:rFonts w:cs="Times New Roman"/>
        </w:rPr>
      </w:pPr>
      <w:r w:rsidRPr="007B73B5">
        <w:rPr>
          <w:rFonts w:cs="Times New Roman"/>
        </w:rPr>
        <w:t>СР – синтезатор речи;</w:t>
      </w:r>
    </w:p>
    <w:p w14:paraId="0593F2E3" w14:textId="77777777" w:rsidR="00C34852" w:rsidRPr="007B73B5" w:rsidRDefault="00C34852" w:rsidP="000028ED">
      <w:pPr>
        <w:pStyle w:val="a5"/>
        <w:numPr>
          <w:ilvl w:val="0"/>
          <w:numId w:val="22"/>
        </w:numPr>
        <w:ind w:left="-426"/>
        <w:rPr>
          <w:rFonts w:cs="Times New Roman"/>
        </w:rPr>
      </w:pPr>
      <w:r w:rsidRPr="007B73B5">
        <w:rPr>
          <w:rFonts w:cs="Times New Roman"/>
        </w:rPr>
        <w:t>ПУ – пульт управления;</w:t>
      </w:r>
    </w:p>
    <w:p w14:paraId="17D9A64A" w14:textId="77777777" w:rsidR="00C34852" w:rsidRPr="007B73B5" w:rsidRDefault="00C34852" w:rsidP="000028ED">
      <w:pPr>
        <w:pStyle w:val="a5"/>
        <w:numPr>
          <w:ilvl w:val="0"/>
          <w:numId w:val="22"/>
        </w:numPr>
        <w:ind w:left="-426"/>
        <w:rPr>
          <w:rFonts w:cs="Times New Roman"/>
        </w:rPr>
      </w:pPr>
      <w:r w:rsidRPr="007B73B5">
        <w:rPr>
          <w:rFonts w:cs="Times New Roman"/>
        </w:rPr>
        <w:t>ПМ – пульт машиниста;</w:t>
      </w:r>
    </w:p>
    <w:p w14:paraId="13CD24BA" w14:textId="77777777" w:rsidR="00C34852" w:rsidRPr="007B73B5" w:rsidRDefault="00C34852" w:rsidP="000028ED">
      <w:pPr>
        <w:pStyle w:val="a5"/>
        <w:numPr>
          <w:ilvl w:val="0"/>
          <w:numId w:val="22"/>
        </w:numPr>
        <w:ind w:left="-426"/>
        <w:rPr>
          <w:rFonts w:cs="Times New Roman"/>
        </w:rPr>
      </w:pPr>
      <w:r w:rsidRPr="007B73B5">
        <w:rPr>
          <w:rFonts w:cs="Times New Roman"/>
        </w:rPr>
        <w:t>ЛК – локомотивные катушки;</w:t>
      </w:r>
    </w:p>
    <w:p w14:paraId="40069DC1" w14:textId="77777777" w:rsidR="00C34852" w:rsidRPr="007B73B5" w:rsidRDefault="00C34852" w:rsidP="000028ED">
      <w:pPr>
        <w:pStyle w:val="a5"/>
        <w:numPr>
          <w:ilvl w:val="0"/>
          <w:numId w:val="22"/>
        </w:numPr>
        <w:ind w:left="-426"/>
        <w:rPr>
          <w:rFonts w:cs="Times New Roman"/>
        </w:rPr>
      </w:pPr>
      <w:r w:rsidRPr="007B73B5">
        <w:rPr>
          <w:rFonts w:cs="Times New Roman"/>
        </w:rPr>
        <w:t>ДПС – датчики пути и скорости.</w:t>
      </w:r>
    </w:p>
    <w:p w14:paraId="649031BD" w14:textId="2EAE42A1" w:rsidR="00C34852" w:rsidRPr="007B73B5" w:rsidRDefault="00C34852" w:rsidP="00D948D6">
      <w:pPr>
        <w:rPr>
          <w:rFonts w:cs="Times New Roman"/>
        </w:rPr>
      </w:pPr>
      <w:r w:rsidRPr="007B73B5">
        <w:rPr>
          <w:rFonts w:cs="Times New Roman"/>
        </w:rPr>
        <w:t>Напольные элементы включают в себя путевые шлейфы (ПШ) и путевые генераторы, с их помощью осуществляется передача информации на локомотив.</w:t>
      </w:r>
    </w:p>
    <w:p w14:paraId="0F64E524" w14:textId="3F6BC4B9" w:rsidR="00C34852" w:rsidRPr="007B73B5" w:rsidRDefault="00C34852" w:rsidP="00C34852">
      <w:pPr>
        <w:rPr>
          <w:rFonts w:cs="Times New Roman"/>
        </w:rPr>
      </w:pPr>
      <w:r w:rsidRPr="007B73B5">
        <w:rPr>
          <w:rFonts w:cs="Times New Roman"/>
        </w:rPr>
        <w:t>Система автоматического управления тормозами (САУТ-ЦМ) позволяет реализовать следующие функции:</w:t>
      </w:r>
    </w:p>
    <w:p w14:paraId="2CB73CD1" w14:textId="77777777" w:rsidR="00C34852" w:rsidRPr="007B73B5" w:rsidRDefault="00C34852" w:rsidP="000028ED">
      <w:pPr>
        <w:pStyle w:val="a5"/>
        <w:numPr>
          <w:ilvl w:val="0"/>
          <w:numId w:val="23"/>
        </w:numPr>
        <w:ind w:left="-426"/>
        <w:rPr>
          <w:rFonts w:cs="Times New Roman"/>
        </w:rPr>
      </w:pPr>
      <w:r w:rsidRPr="007B73B5">
        <w:rPr>
          <w:rFonts w:cs="Times New Roman"/>
        </w:rPr>
        <w:t>Плавное, многоступенчатое снижение скорости движения поезда до значений, контролируемых самой системой.</w:t>
      </w:r>
    </w:p>
    <w:p w14:paraId="0CA4F43F" w14:textId="6FEB5A80" w:rsidR="00C34852" w:rsidRPr="007B73B5" w:rsidRDefault="00C34852" w:rsidP="000028ED">
      <w:pPr>
        <w:pStyle w:val="a5"/>
        <w:numPr>
          <w:ilvl w:val="0"/>
          <w:numId w:val="23"/>
        </w:numPr>
        <w:ind w:left="-426"/>
        <w:rPr>
          <w:rFonts w:cs="Times New Roman"/>
        </w:rPr>
      </w:pPr>
      <w:r w:rsidRPr="007B73B5">
        <w:rPr>
          <w:rFonts w:cs="Times New Roman"/>
        </w:rPr>
        <w:t xml:space="preserve">Остановка поезда перед закрытым светофором на расстоянии </w:t>
      </w:r>
      <w:r w:rsidR="000D46F5">
        <w:rPr>
          <w:rFonts w:cs="Times New Roman"/>
        </w:rPr>
        <w:t>4</w:t>
      </w:r>
      <w:r w:rsidRPr="007B73B5">
        <w:rPr>
          <w:rFonts w:cs="Times New Roman"/>
        </w:rPr>
        <w:t>0 метров с точностью ±20 метров.</w:t>
      </w:r>
    </w:p>
    <w:p w14:paraId="2F3AD1F4" w14:textId="77777777" w:rsidR="00C34852" w:rsidRPr="007B73B5" w:rsidRDefault="00C34852" w:rsidP="000028ED">
      <w:pPr>
        <w:pStyle w:val="a5"/>
        <w:numPr>
          <w:ilvl w:val="0"/>
          <w:numId w:val="23"/>
        </w:numPr>
        <w:ind w:left="-426"/>
        <w:rPr>
          <w:rFonts w:cs="Times New Roman"/>
        </w:rPr>
      </w:pPr>
      <w:r w:rsidRPr="007B73B5">
        <w:rPr>
          <w:rFonts w:cs="Times New Roman"/>
        </w:rPr>
        <w:lastRenderedPageBreak/>
        <w:t>Плавный контроль допустимых скоростей движения поезда по боковым путям станции.</w:t>
      </w:r>
    </w:p>
    <w:p w14:paraId="7E9558E6" w14:textId="77777777" w:rsidR="00C34852" w:rsidRPr="007B73B5" w:rsidRDefault="00C34852" w:rsidP="000028ED">
      <w:pPr>
        <w:pStyle w:val="a5"/>
        <w:numPr>
          <w:ilvl w:val="0"/>
          <w:numId w:val="23"/>
        </w:numPr>
        <w:ind w:left="-426"/>
        <w:rPr>
          <w:rFonts w:cs="Times New Roman"/>
        </w:rPr>
      </w:pPr>
      <w:r w:rsidRPr="007B73B5">
        <w:rPr>
          <w:rFonts w:cs="Times New Roman"/>
        </w:rPr>
        <w:t>Плавное уменьшение скорости движения при ее превышении допустимых границ.</w:t>
      </w:r>
    </w:p>
    <w:p w14:paraId="428078E6" w14:textId="0B55F68D" w:rsidR="00C34852" w:rsidRDefault="00C34852" w:rsidP="000028ED">
      <w:pPr>
        <w:pStyle w:val="a5"/>
        <w:numPr>
          <w:ilvl w:val="0"/>
          <w:numId w:val="23"/>
        </w:numPr>
        <w:ind w:left="-426"/>
        <w:rPr>
          <w:rFonts w:cs="Times New Roman"/>
        </w:rPr>
      </w:pPr>
      <w:r w:rsidRPr="007B73B5">
        <w:rPr>
          <w:rFonts w:cs="Times New Roman"/>
        </w:rPr>
        <w:t>Все действия машиниста регистрируются в черном ящике.</w:t>
      </w:r>
    </w:p>
    <w:p w14:paraId="7BE03252" w14:textId="41A05F57" w:rsidR="006146DF" w:rsidRDefault="006146DF" w:rsidP="006146DF">
      <w:pPr>
        <w:pStyle w:val="3"/>
      </w:pPr>
      <w:bookmarkStart w:id="7" w:name="_Toc34384770"/>
      <w:r>
        <w:t xml:space="preserve">4.3.1 </w:t>
      </w:r>
      <w:r w:rsidRPr="006146DF">
        <w:t>Технические характеристики аппаратуры САУТ-ЦМ/485</w:t>
      </w:r>
      <w:bookmarkEnd w:id="7"/>
    </w:p>
    <w:p w14:paraId="666F7667" w14:textId="38F5836A" w:rsidR="000414CC" w:rsidRDefault="000414CC" w:rsidP="000414CC">
      <w:pPr>
        <w:rPr>
          <w:rFonts w:cs="Times New Roman"/>
        </w:rPr>
      </w:pPr>
      <w:r w:rsidRPr="000414CC">
        <w:rPr>
          <w:rFonts w:cs="Times New Roman"/>
        </w:rPr>
        <w:t>Аппаратура САУТ-ЦМ/485 предназначена для автоматического управления торможением грузовых и пассажирских поездов, обращающихся на участках, оборудованных трех- или четырехзначной автоблокировкой, полуавтоблокировкой при скорости движения до 160 км/ч на блок-участках длиной не менее 187 м. Модернизированная система автоматического управления торможением поездов с централизованным размещением путевых устройств состоит из путевой и локомотивной аппаратуры.</w:t>
      </w:r>
    </w:p>
    <w:p w14:paraId="3BF95685" w14:textId="244A7257" w:rsidR="000414CC" w:rsidRPr="000414CC" w:rsidRDefault="000414CC" w:rsidP="001C4476">
      <w:pPr>
        <w:rPr>
          <w:rFonts w:cs="Times New Roman"/>
        </w:rPr>
      </w:pPr>
      <w:r w:rsidRPr="000414CC">
        <w:rPr>
          <w:rFonts w:cs="Times New Roman"/>
        </w:rPr>
        <w:t>Аппаратура САУТ-ЦМ/485 в зависимости от типа тягового подвижного состава различается исполнением и характеристиками блоков. Обобщенный состав аппаратуры САУТ-ЦМ/485:</w:t>
      </w:r>
    </w:p>
    <w:p w14:paraId="677903AE" w14:textId="6A98F179" w:rsidR="000414CC" w:rsidRPr="001C4476" w:rsidRDefault="000414CC" w:rsidP="000028ED">
      <w:pPr>
        <w:pStyle w:val="a5"/>
        <w:numPr>
          <w:ilvl w:val="0"/>
          <w:numId w:val="39"/>
        </w:numPr>
        <w:ind w:left="-426"/>
        <w:rPr>
          <w:rFonts w:cs="Times New Roman"/>
        </w:rPr>
      </w:pPr>
      <w:r w:rsidRPr="001C4476">
        <w:rPr>
          <w:rFonts w:cs="Times New Roman"/>
        </w:rPr>
        <w:t>Пульт управления ПУ-САУТ-ЦМ/485.</w:t>
      </w:r>
    </w:p>
    <w:p w14:paraId="288F2279" w14:textId="1FABA68E" w:rsidR="000414CC" w:rsidRPr="001C4476" w:rsidRDefault="000414CC" w:rsidP="000028ED">
      <w:pPr>
        <w:pStyle w:val="a5"/>
        <w:numPr>
          <w:ilvl w:val="0"/>
          <w:numId w:val="39"/>
        </w:numPr>
        <w:ind w:left="-426"/>
        <w:rPr>
          <w:rFonts w:cs="Times New Roman"/>
        </w:rPr>
      </w:pPr>
      <w:r w:rsidRPr="001C4476">
        <w:rPr>
          <w:rFonts w:cs="Times New Roman"/>
        </w:rPr>
        <w:t>Антенна АН-САУТ-ЦМ/485.</w:t>
      </w:r>
    </w:p>
    <w:p w14:paraId="162A43E4" w14:textId="4AE72189" w:rsidR="000414CC" w:rsidRPr="001C4476" w:rsidRDefault="000414CC" w:rsidP="000028ED">
      <w:pPr>
        <w:pStyle w:val="a5"/>
        <w:numPr>
          <w:ilvl w:val="0"/>
          <w:numId w:val="39"/>
        </w:numPr>
        <w:ind w:left="-426"/>
        <w:rPr>
          <w:rFonts w:cs="Times New Roman"/>
        </w:rPr>
      </w:pPr>
      <w:r w:rsidRPr="001C4476">
        <w:rPr>
          <w:rFonts w:cs="Times New Roman"/>
        </w:rPr>
        <w:t>Динамик Д-ДБПП «Х52».</w:t>
      </w:r>
    </w:p>
    <w:p w14:paraId="6E7B43B0" w14:textId="5B6B1A65" w:rsidR="000414CC" w:rsidRPr="001C4476" w:rsidRDefault="000414CC" w:rsidP="000028ED">
      <w:pPr>
        <w:pStyle w:val="a5"/>
        <w:numPr>
          <w:ilvl w:val="0"/>
          <w:numId w:val="39"/>
        </w:numPr>
        <w:ind w:left="-426"/>
        <w:rPr>
          <w:rFonts w:cs="Times New Roman"/>
        </w:rPr>
      </w:pPr>
      <w:r w:rsidRPr="001C4476">
        <w:rPr>
          <w:rFonts w:cs="Times New Roman"/>
        </w:rPr>
        <w:t>Датчики поворота вала ДПС-У.</w:t>
      </w:r>
    </w:p>
    <w:p w14:paraId="09E0AA2E" w14:textId="09D10E1D" w:rsidR="000414CC" w:rsidRPr="001C4476" w:rsidRDefault="000414CC" w:rsidP="000028ED">
      <w:pPr>
        <w:pStyle w:val="a5"/>
        <w:numPr>
          <w:ilvl w:val="0"/>
          <w:numId w:val="39"/>
        </w:numPr>
        <w:ind w:left="-426"/>
        <w:rPr>
          <w:rFonts w:cs="Times New Roman"/>
        </w:rPr>
      </w:pPr>
      <w:r w:rsidRPr="001C4476">
        <w:rPr>
          <w:rFonts w:cs="Times New Roman"/>
        </w:rPr>
        <w:t>Блок связи БС-ДПС.</w:t>
      </w:r>
    </w:p>
    <w:p w14:paraId="0AED6847" w14:textId="1F6FA7EF" w:rsidR="000414CC" w:rsidRPr="001C4476" w:rsidRDefault="000414CC" w:rsidP="000028ED">
      <w:pPr>
        <w:pStyle w:val="a5"/>
        <w:numPr>
          <w:ilvl w:val="0"/>
          <w:numId w:val="39"/>
        </w:numPr>
        <w:ind w:left="-426"/>
        <w:rPr>
          <w:rFonts w:cs="Times New Roman"/>
        </w:rPr>
      </w:pPr>
      <w:r w:rsidRPr="001C4476">
        <w:rPr>
          <w:rFonts w:cs="Times New Roman"/>
        </w:rPr>
        <w:t>Датчики давления ДД-И-1.00-01 (ДДИ-1).</w:t>
      </w:r>
    </w:p>
    <w:p w14:paraId="50C61CCC" w14:textId="091AF3C0" w:rsidR="000414CC" w:rsidRPr="001C4476" w:rsidRDefault="000414CC" w:rsidP="000028ED">
      <w:pPr>
        <w:pStyle w:val="a5"/>
        <w:numPr>
          <w:ilvl w:val="0"/>
          <w:numId w:val="39"/>
        </w:numPr>
        <w:ind w:left="-426"/>
        <w:rPr>
          <w:rFonts w:cs="Times New Roman"/>
        </w:rPr>
      </w:pPr>
      <w:r w:rsidRPr="001C4476">
        <w:rPr>
          <w:rFonts w:cs="Times New Roman"/>
        </w:rPr>
        <w:t>Приставка электропневматическая ПЭКМ.</w:t>
      </w:r>
    </w:p>
    <w:p w14:paraId="5B4B9001" w14:textId="4F19E0BB" w:rsidR="000414CC" w:rsidRPr="001C4476" w:rsidRDefault="000414CC" w:rsidP="000028ED">
      <w:pPr>
        <w:pStyle w:val="a5"/>
        <w:numPr>
          <w:ilvl w:val="0"/>
          <w:numId w:val="39"/>
        </w:numPr>
        <w:ind w:left="-426"/>
        <w:rPr>
          <w:rFonts w:cs="Times New Roman"/>
        </w:rPr>
      </w:pPr>
      <w:r w:rsidRPr="001C4476">
        <w:rPr>
          <w:rFonts w:cs="Times New Roman"/>
        </w:rPr>
        <w:t>Модуль процессора МП.</w:t>
      </w:r>
    </w:p>
    <w:p w14:paraId="7CE064A8" w14:textId="38F4DE55" w:rsidR="000414CC" w:rsidRPr="001C4476" w:rsidRDefault="000414CC" w:rsidP="000028ED">
      <w:pPr>
        <w:pStyle w:val="a5"/>
        <w:numPr>
          <w:ilvl w:val="0"/>
          <w:numId w:val="39"/>
        </w:numPr>
        <w:ind w:left="-426"/>
        <w:rPr>
          <w:rFonts w:cs="Times New Roman"/>
        </w:rPr>
      </w:pPr>
      <w:r w:rsidRPr="001C4476">
        <w:rPr>
          <w:rFonts w:cs="Times New Roman"/>
        </w:rPr>
        <w:t>Модуль коммутации БК-САУТ-ЦМ/485.</w:t>
      </w:r>
    </w:p>
    <w:p w14:paraId="47826942" w14:textId="29B49456" w:rsidR="000414CC" w:rsidRPr="001C4476" w:rsidRDefault="000414CC" w:rsidP="000028ED">
      <w:pPr>
        <w:pStyle w:val="a5"/>
        <w:numPr>
          <w:ilvl w:val="0"/>
          <w:numId w:val="39"/>
        </w:numPr>
        <w:ind w:left="-426"/>
        <w:rPr>
          <w:rFonts w:cs="Times New Roman"/>
        </w:rPr>
      </w:pPr>
      <w:r w:rsidRPr="001C4476">
        <w:rPr>
          <w:rFonts w:cs="Times New Roman"/>
        </w:rPr>
        <w:t>Усилитель ЭПК.</w:t>
      </w:r>
    </w:p>
    <w:p w14:paraId="710CD5ED" w14:textId="7E20FC3E" w:rsidR="000414CC" w:rsidRPr="001C4476" w:rsidRDefault="000414CC" w:rsidP="000028ED">
      <w:pPr>
        <w:pStyle w:val="a5"/>
        <w:numPr>
          <w:ilvl w:val="0"/>
          <w:numId w:val="39"/>
        </w:numPr>
        <w:ind w:left="-426"/>
        <w:rPr>
          <w:rFonts w:cs="Times New Roman"/>
        </w:rPr>
      </w:pPr>
      <w:r w:rsidRPr="001C4476">
        <w:rPr>
          <w:rFonts w:cs="Times New Roman"/>
        </w:rPr>
        <w:t>Блок БЭК2-САУТ-ЦМ/485.</w:t>
      </w:r>
    </w:p>
    <w:p w14:paraId="1477D3D8" w14:textId="4B5A0149" w:rsidR="000414CC" w:rsidRPr="001C4476" w:rsidRDefault="000414CC" w:rsidP="000028ED">
      <w:pPr>
        <w:pStyle w:val="a5"/>
        <w:numPr>
          <w:ilvl w:val="0"/>
          <w:numId w:val="39"/>
        </w:numPr>
        <w:ind w:left="-426"/>
        <w:rPr>
          <w:rFonts w:cs="Times New Roman"/>
        </w:rPr>
      </w:pPr>
      <w:r w:rsidRPr="001C4476">
        <w:rPr>
          <w:rFonts w:cs="Times New Roman"/>
        </w:rPr>
        <w:t>Блок регистрации БЦП.</w:t>
      </w:r>
    </w:p>
    <w:p w14:paraId="3DBF3A19" w14:textId="1D981A61" w:rsidR="000414CC" w:rsidRPr="000414CC" w:rsidRDefault="000414CC" w:rsidP="000028ED">
      <w:pPr>
        <w:pStyle w:val="a5"/>
        <w:numPr>
          <w:ilvl w:val="0"/>
          <w:numId w:val="39"/>
        </w:numPr>
        <w:ind w:left="-426"/>
      </w:pPr>
      <w:r w:rsidRPr="000414CC">
        <w:t>Запоминающее устройство ПЗУ.</w:t>
      </w:r>
    </w:p>
    <w:p w14:paraId="2E4CEF28" w14:textId="0F7CB52A" w:rsidR="000414CC" w:rsidRPr="000414CC" w:rsidRDefault="000414CC" w:rsidP="000414CC">
      <w:pPr>
        <w:pStyle w:val="2"/>
      </w:pPr>
      <w:bookmarkStart w:id="8" w:name="_Toc34384771"/>
      <w:r>
        <w:t xml:space="preserve">4.3.2 </w:t>
      </w:r>
      <w:r w:rsidRPr="000414CC">
        <w:t>Устройство и принцип действия локомотивной аппаратуры САУТ-ЦМ/485</w:t>
      </w:r>
      <w:bookmarkEnd w:id="8"/>
    </w:p>
    <w:p w14:paraId="33967BEE" w14:textId="46E6E4B3" w:rsidR="000414CC" w:rsidRPr="000414CC" w:rsidRDefault="000414CC" w:rsidP="00563C58">
      <w:pPr>
        <w:rPr>
          <w:rFonts w:cs="Times New Roman"/>
        </w:rPr>
      </w:pPr>
      <w:r w:rsidRPr="000414CC">
        <w:rPr>
          <w:rFonts w:cs="Times New Roman"/>
        </w:rPr>
        <w:t>Общая электрическая схема аппаратуры САУТ-ЦМ при размещении в двух- и трехсекционном локомотивах для одной секции представлена на рис. 8.1, размещение в другой секции идентично.</w:t>
      </w:r>
    </w:p>
    <w:p w14:paraId="09DF1558" w14:textId="42C0F4CD" w:rsidR="000414CC" w:rsidRPr="000414CC" w:rsidRDefault="000414CC" w:rsidP="001C4476">
      <w:pPr>
        <w:rPr>
          <w:rFonts w:cs="Times New Roman"/>
        </w:rPr>
      </w:pPr>
      <w:r w:rsidRPr="000414CC">
        <w:rPr>
          <w:rFonts w:cs="Times New Roman"/>
        </w:rPr>
        <w:lastRenderedPageBreak/>
        <w:t>В трехсекционном локомотиве аппаратура располагается только в двух крайних секциях. Включение аппаратуры САУТ-ЦМ производится в секции, из которой ведется управление локомотивом.</w:t>
      </w:r>
    </w:p>
    <w:p w14:paraId="4E66A990" w14:textId="790A7166" w:rsidR="000414CC" w:rsidRPr="000414CC" w:rsidRDefault="000414CC" w:rsidP="00C15C3E">
      <w:pPr>
        <w:rPr>
          <w:rFonts w:cs="Times New Roman"/>
        </w:rPr>
      </w:pPr>
      <w:r w:rsidRPr="000414CC">
        <w:rPr>
          <w:rFonts w:cs="Times New Roman"/>
        </w:rPr>
        <w:t>Все блоки аппаратуры САУТ-ЦМ имеют законченное конструктивное исполнение и снабжены блочными частями соединителей.</w:t>
      </w:r>
      <w:r w:rsidR="00C15C3E">
        <w:rPr>
          <w:rFonts w:cs="Times New Roman"/>
        </w:rPr>
        <w:t xml:space="preserve"> </w:t>
      </w:r>
      <w:r w:rsidRPr="000414CC">
        <w:rPr>
          <w:rFonts w:cs="Times New Roman"/>
        </w:rPr>
        <w:t>Объединены блоки кабелем, снабженным кабельными частями соединителей. Устанавливают блоки при помощи деталей, входящих в комплект монтажных частей.</w:t>
      </w:r>
    </w:p>
    <w:p w14:paraId="028A9961" w14:textId="410F2EFC" w:rsidR="000414CC" w:rsidRPr="000414CC" w:rsidRDefault="000414CC" w:rsidP="00563C58">
      <w:pPr>
        <w:rPr>
          <w:rFonts w:cs="Times New Roman"/>
        </w:rPr>
      </w:pPr>
      <w:r w:rsidRPr="000414CC">
        <w:rPr>
          <w:rFonts w:cs="Times New Roman"/>
        </w:rPr>
        <w:t>Питание аппаратуры САУТ-ЦМ/485 осуществляется от источника электропитания локомотивной электронной аппаратуры ИП- ЛЭ-50/800.</w:t>
      </w:r>
    </w:p>
    <w:p w14:paraId="782F25FA" w14:textId="7E8A454C" w:rsidR="000414CC" w:rsidRPr="000414CC" w:rsidRDefault="000414CC" w:rsidP="00563C58">
      <w:pPr>
        <w:rPr>
          <w:rFonts w:cs="Times New Roman"/>
        </w:rPr>
      </w:pPr>
      <w:r w:rsidRPr="000414CC">
        <w:rPr>
          <w:rFonts w:cs="Times New Roman"/>
        </w:rPr>
        <w:t>Антенну устанавливают на кронштейн приемной катушки КП У перед первой колесной парой. При таком расположении антенна</w:t>
      </w:r>
    </w:p>
    <w:p w14:paraId="3FA21DCE" w14:textId="77777777" w:rsidR="001C4476" w:rsidRDefault="000414CC" w:rsidP="000414CC">
      <w:pPr>
        <w:rPr>
          <w:rFonts w:cs="Times New Roman"/>
        </w:rPr>
      </w:pPr>
      <w:r w:rsidRPr="000414CC">
        <w:rPr>
          <w:rFonts w:cs="Times New Roman"/>
        </w:rPr>
        <w:t>Электрическая общая схема аппаратуры САУТ-ЦМ (двух- и трехсекционный электровоз) движется в электромагнитном поле шлейфа, не искаженном шунтирующим влиянием колесных пар локомотива</w:t>
      </w:r>
    </w:p>
    <w:p w14:paraId="43D0F330" w14:textId="5DE54558" w:rsidR="000414CC" w:rsidRPr="000414CC" w:rsidRDefault="00563C58" w:rsidP="000414CC">
      <w:pPr>
        <w:rPr>
          <w:rFonts w:cs="Times New Roman"/>
        </w:rPr>
      </w:pPr>
      <w:r>
        <w:rPr>
          <w:noProof/>
        </w:rPr>
        <w:drawing>
          <wp:inline distT="0" distB="0" distL="0" distR="0" wp14:anchorId="0E2381AF" wp14:editId="5E5013A9">
            <wp:extent cx="5400040" cy="3159125"/>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159125"/>
                    </a:xfrm>
                    <a:prstGeom prst="rect">
                      <a:avLst/>
                    </a:prstGeom>
                    <a:noFill/>
                    <a:ln>
                      <a:noFill/>
                    </a:ln>
                  </pic:spPr>
                </pic:pic>
              </a:graphicData>
            </a:graphic>
          </wp:inline>
        </w:drawing>
      </w:r>
    </w:p>
    <w:p w14:paraId="4057F807" w14:textId="20AD5EF3" w:rsidR="001C4476" w:rsidRPr="000414CC" w:rsidRDefault="000414CC" w:rsidP="00C15C3E">
      <w:pPr>
        <w:rPr>
          <w:rFonts w:cs="Times New Roman"/>
        </w:rPr>
      </w:pPr>
      <w:r w:rsidRPr="000414CC">
        <w:rPr>
          <w:rFonts w:cs="Times New Roman"/>
        </w:rPr>
        <w:t xml:space="preserve">Рис. 8.1. Электрическая общая схема аппаратуры САУТ-ЦМ (двух- и трехсекционный электровоз) движется в электромагнитном </w:t>
      </w:r>
      <w:r w:rsidRPr="000414CC">
        <w:rPr>
          <w:rFonts w:cs="Times New Roman"/>
        </w:rPr>
        <w:lastRenderedPageBreak/>
        <w:t>поле шлейфа, не искаженном шунтирующим влиянием колесных пар локомотива.</w:t>
      </w:r>
    </w:p>
    <w:p w14:paraId="7A997F93" w14:textId="73432273" w:rsidR="000414CC" w:rsidRPr="000414CC" w:rsidRDefault="000414CC" w:rsidP="001C4476">
      <w:pPr>
        <w:rPr>
          <w:rFonts w:cs="Times New Roman"/>
        </w:rPr>
      </w:pPr>
      <w:r w:rsidRPr="000414CC">
        <w:rPr>
          <w:rFonts w:cs="Times New Roman"/>
        </w:rPr>
        <w:t>Антенна с двумя идентичными каналами усиления осуществляет преобразование электромагнитного поля шлейфа в напряжение с частотой 19,6; 27; 31 кГц. Для контроля исправности антенны используют дополнительную обмотку, размещенную на магнитопроводе антенны и позволяющую имитировать электромагнитное поле шлейфа при помощи локомотивных устройств диагностики.</w:t>
      </w:r>
    </w:p>
    <w:p w14:paraId="58A2C9E9" w14:textId="09D301C2" w:rsidR="000414CC" w:rsidRPr="000414CC" w:rsidRDefault="000414CC" w:rsidP="001C4476">
      <w:pPr>
        <w:rPr>
          <w:rFonts w:cs="Times New Roman"/>
        </w:rPr>
      </w:pPr>
      <w:r w:rsidRPr="000414CC">
        <w:rPr>
          <w:rFonts w:cs="Times New Roman"/>
        </w:rPr>
        <w:t xml:space="preserve">Датчики ДПС-У устанавливают на буксах различных колесных пар для исключения ошибок в вычислениях, выполняемых аппаратурой САУТ-ЦМ/485 при возникновении юза или боксования и для обеспечения непрерывного контроля исправности датчиков. </w:t>
      </w:r>
    </w:p>
    <w:p w14:paraId="503686AD" w14:textId="7EF72173" w:rsidR="000414CC" w:rsidRPr="000414CC" w:rsidRDefault="000414CC" w:rsidP="001C4476">
      <w:pPr>
        <w:rPr>
          <w:rFonts w:cs="Times New Roman"/>
        </w:rPr>
      </w:pPr>
      <w:r w:rsidRPr="000414CC">
        <w:rPr>
          <w:rFonts w:cs="Times New Roman"/>
        </w:rPr>
        <w:t xml:space="preserve">Датчики давления устанавливают на трубопроводе, идущем от воздухораспределителя к тормозным цилиндрам ТЦ. Воспринимаемое датчиками давление соответствует давлению в тормозных цилиндрах. Датчики давления, установленные на электропневматической приставке, воспринимают давление, соответствующее давлению в тормозной магистрали ТМ. </w:t>
      </w:r>
    </w:p>
    <w:p w14:paraId="083E0E6F" w14:textId="362064B9" w:rsidR="000414CC" w:rsidRPr="000414CC" w:rsidRDefault="000414CC" w:rsidP="001C4476">
      <w:pPr>
        <w:rPr>
          <w:rFonts w:cs="Times New Roman"/>
        </w:rPr>
      </w:pPr>
      <w:r w:rsidRPr="000414CC">
        <w:rPr>
          <w:rFonts w:cs="Times New Roman"/>
        </w:rPr>
        <w:t xml:space="preserve">Приставку электропневматическую ПЭКМ устанавливают между корпусом крана машиниста и редуктором для автоматического управления пневматическими тормозами поезда. </w:t>
      </w:r>
    </w:p>
    <w:p w14:paraId="0B85FD61" w14:textId="4C5555C8" w:rsidR="000414CC" w:rsidRPr="000414CC" w:rsidRDefault="000414CC" w:rsidP="001C4476">
      <w:pPr>
        <w:rPr>
          <w:rFonts w:cs="Times New Roman"/>
        </w:rPr>
      </w:pPr>
      <w:r w:rsidRPr="000414CC">
        <w:rPr>
          <w:rFonts w:cs="Times New Roman"/>
        </w:rPr>
        <w:t>Модуль БКМ, модуль МП, усилитель ЭПК, вторичные источники питания ВИП-10-5 и ВИП-10-15 расположены в одном блоке, имеющем обозначение БЭК2-САУТ-ЦМ/485.</w:t>
      </w:r>
    </w:p>
    <w:p w14:paraId="73BEA018" w14:textId="13C4DBE2" w:rsidR="000414CC" w:rsidRPr="000414CC" w:rsidRDefault="000414CC" w:rsidP="001C4476">
      <w:pPr>
        <w:rPr>
          <w:rFonts w:cs="Times New Roman"/>
        </w:rPr>
      </w:pPr>
      <w:r w:rsidRPr="000414CC">
        <w:rPr>
          <w:rFonts w:cs="Times New Roman"/>
        </w:rPr>
        <w:t>Модуль процессора принимает сигналы блоков аппаратуры САУТ- ЦМ, производит их обработку по программе, записанной запоминающим устройством ПЗУ, и вырабатывает управляющие сигналы для других периферийных блоков аппаратуры САУТ-ЦМ/485.</w:t>
      </w:r>
      <w:r w:rsidR="001C4476">
        <w:rPr>
          <w:rFonts w:cs="Times New Roman"/>
        </w:rPr>
        <w:t xml:space="preserve"> </w:t>
      </w:r>
    </w:p>
    <w:p w14:paraId="16F60386" w14:textId="514CD297" w:rsidR="000414CC" w:rsidRPr="000414CC" w:rsidRDefault="000414CC" w:rsidP="001C4476">
      <w:pPr>
        <w:rPr>
          <w:rFonts w:cs="Times New Roman"/>
        </w:rPr>
      </w:pPr>
      <w:r w:rsidRPr="000414CC">
        <w:rPr>
          <w:rFonts w:cs="Times New Roman"/>
        </w:rPr>
        <w:t>Для управления из первой кабины однокузовного локомотива, а также в двух- и трехсекционных локомотивах и электропоездах устанавливают БЭК2-САУТ-ЦМ/485.</w:t>
      </w:r>
      <w:r w:rsidR="001C4476">
        <w:rPr>
          <w:rFonts w:cs="Times New Roman"/>
        </w:rPr>
        <w:t xml:space="preserve"> </w:t>
      </w:r>
      <w:r w:rsidRPr="000414CC">
        <w:rPr>
          <w:rFonts w:cs="Times New Roman"/>
        </w:rPr>
        <w:t xml:space="preserve">В однокузовных локомотивах модуль коммутации для управления из второй кабины имеет </w:t>
      </w:r>
      <w:r w:rsidRPr="000414CC">
        <w:rPr>
          <w:rFonts w:cs="Times New Roman"/>
        </w:rPr>
        <w:lastRenderedPageBreak/>
        <w:t>самостоятельное конструктивное исполнение и обозначается БК-САУТ-ЦМ/485.</w:t>
      </w:r>
    </w:p>
    <w:p w14:paraId="309D83A9" w14:textId="3B104C7B" w:rsidR="000414CC" w:rsidRPr="000414CC" w:rsidRDefault="000414CC" w:rsidP="001C4476">
      <w:pPr>
        <w:ind w:firstLine="0"/>
        <w:rPr>
          <w:rFonts w:cs="Times New Roman"/>
        </w:rPr>
      </w:pPr>
      <w:r w:rsidRPr="000414CC">
        <w:rPr>
          <w:rFonts w:cs="Times New Roman"/>
        </w:rPr>
        <w:t>Для кассетного варианта САУТ модуль процессора, размещенный в кассете блока БЦП, принимает сигналы блоков аппаратуры</w:t>
      </w:r>
      <w:r w:rsidR="001C4476">
        <w:rPr>
          <w:rFonts w:cs="Times New Roman"/>
        </w:rPr>
        <w:t xml:space="preserve">. </w:t>
      </w:r>
      <w:r w:rsidRPr="000414CC">
        <w:rPr>
          <w:rFonts w:cs="Times New Roman"/>
        </w:rPr>
        <w:t>САУТ-ЦМ/485 обрабатывает их по программе, записанной в ПЗУ, и вырабатывает управляющие сигналы для блока коммутации Б К и других периферийных блоков аппаратуры САУТ-ЦМ/485.</w:t>
      </w:r>
    </w:p>
    <w:p w14:paraId="269080E2" w14:textId="379CA8C4" w:rsidR="000414CC" w:rsidRPr="000414CC" w:rsidRDefault="000414CC" w:rsidP="001C4476">
      <w:pPr>
        <w:rPr>
          <w:rFonts w:cs="Times New Roman"/>
        </w:rPr>
      </w:pPr>
      <w:r w:rsidRPr="000414CC">
        <w:rPr>
          <w:rFonts w:cs="Times New Roman"/>
        </w:rPr>
        <w:t>Блок ЦП состоит из кассеты и кассетоприемника.</w:t>
      </w:r>
      <w:r w:rsidR="001C4476">
        <w:rPr>
          <w:rFonts w:cs="Times New Roman"/>
        </w:rPr>
        <w:t xml:space="preserve"> </w:t>
      </w:r>
      <w:r w:rsidRPr="000414CC">
        <w:rPr>
          <w:rFonts w:cs="Times New Roman"/>
        </w:rPr>
        <w:t>Кассетоприемник осуществляет бесконтактную, двунаправленную передачу информации в кассету и энергии для питания кассеты. Регистратор РПС2, расположенный в кассетоприемнике, фиксирует работу САУТ-ЦМ/485 на локомотиве.</w:t>
      </w:r>
    </w:p>
    <w:p w14:paraId="5F22B76A" w14:textId="7BF45D2B" w:rsidR="000414CC" w:rsidRPr="000414CC" w:rsidRDefault="000414CC" w:rsidP="001C4476">
      <w:pPr>
        <w:rPr>
          <w:rFonts w:cs="Times New Roman"/>
        </w:rPr>
      </w:pPr>
      <w:r w:rsidRPr="000414CC">
        <w:rPr>
          <w:rFonts w:cs="Times New Roman"/>
        </w:rPr>
        <w:t>В кассете расположены регистратор РПС1 и модуль процессора, ПЗУ которого содержит рабочую программу САУТ-ЦМ/485 и осуществляет следующие функции:</w:t>
      </w:r>
    </w:p>
    <w:p w14:paraId="51E33540" w14:textId="11C36CCE" w:rsidR="000414CC" w:rsidRPr="001C4476" w:rsidRDefault="000414CC" w:rsidP="000028ED">
      <w:pPr>
        <w:pStyle w:val="a5"/>
        <w:numPr>
          <w:ilvl w:val="0"/>
          <w:numId w:val="40"/>
        </w:numPr>
        <w:ind w:left="-426"/>
        <w:rPr>
          <w:rFonts w:cs="Times New Roman"/>
        </w:rPr>
      </w:pPr>
      <w:r w:rsidRPr="001C4476">
        <w:rPr>
          <w:rFonts w:cs="Times New Roman"/>
        </w:rPr>
        <w:t>Автоматическое управление режимами тяги и торможения при движении поезда по сигналам автоблокировки, требующим снижения скорости или остановки поезда, а также при движении поезда с постоянно или временно действующими ограничениями скорости.</w:t>
      </w:r>
    </w:p>
    <w:p w14:paraId="147EA6A1" w14:textId="115F47BC" w:rsidR="000414CC" w:rsidRPr="001C4476" w:rsidRDefault="000414CC" w:rsidP="000028ED">
      <w:pPr>
        <w:pStyle w:val="a5"/>
        <w:numPr>
          <w:ilvl w:val="0"/>
          <w:numId w:val="40"/>
        </w:numPr>
        <w:ind w:left="-426"/>
        <w:rPr>
          <w:rFonts w:cs="Times New Roman"/>
        </w:rPr>
      </w:pPr>
      <w:r w:rsidRPr="001C4476">
        <w:rPr>
          <w:rFonts w:cs="Times New Roman"/>
        </w:rPr>
        <w:t>Информирование машиниста о текущих условиях движения поезда посредством светодиодных индикаторов и речевого синтезатора, расположенных в пульте машиниста.</w:t>
      </w:r>
    </w:p>
    <w:p w14:paraId="59CB21D0" w14:textId="3A2F2AE2" w:rsidR="000414CC" w:rsidRPr="001C4476" w:rsidRDefault="000414CC" w:rsidP="000028ED">
      <w:pPr>
        <w:pStyle w:val="a5"/>
        <w:numPr>
          <w:ilvl w:val="0"/>
          <w:numId w:val="40"/>
        </w:numPr>
        <w:ind w:left="-426"/>
        <w:rPr>
          <w:rFonts w:cs="Times New Roman"/>
        </w:rPr>
      </w:pPr>
      <w:r w:rsidRPr="001C4476">
        <w:rPr>
          <w:rFonts w:cs="Times New Roman"/>
        </w:rPr>
        <w:t>Хранение и оперативное изменение путевых параметров перегонов, станций, постоянных и временных ограничений скорости.</w:t>
      </w:r>
    </w:p>
    <w:p w14:paraId="60DD12A9" w14:textId="282C77C4" w:rsidR="000414CC" w:rsidRPr="001C4476" w:rsidRDefault="000414CC" w:rsidP="000028ED">
      <w:pPr>
        <w:pStyle w:val="a5"/>
        <w:numPr>
          <w:ilvl w:val="0"/>
          <w:numId w:val="40"/>
        </w:numPr>
        <w:ind w:left="-426"/>
        <w:rPr>
          <w:rFonts w:cs="Times New Roman"/>
        </w:rPr>
      </w:pPr>
      <w:r w:rsidRPr="001C4476">
        <w:rPr>
          <w:rFonts w:cs="Times New Roman"/>
        </w:rPr>
        <w:t>Контроль бдительности машиниста с использованием синтезатора речи.</w:t>
      </w:r>
    </w:p>
    <w:p w14:paraId="1C21BF07" w14:textId="46E789E9" w:rsidR="000414CC" w:rsidRPr="001C4476" w:rsidRDefault="000414CC" w:rsidP="000028ED">
      <w:pPr>
        <w:pStyle w:val="a5"/>
        <w:numPr>
          <w:ilvl w:val="0"/>
          <w:numId w:val="40"/>
        </w:numPr>
        <w:ind w:left="-426"/>
        <w:rPr>
          <w:rFonts w:cs="Times New Roman"/>
        </w:rPr>
      </w:pPr>
      <w:r w:rsidRPr="001C4476">
        <w:rPr>
          <w:rFonts w:cs="Times New Roman"/>
        </w:rPr>
        <w:t>Контроль и предупреждение несанкционированного движения поезда.</w:t>
      </w:r>
    </w:p>
    <w:p w14:paraId="55AA3D05" w14:textId="3E1F6449" w:rsidR="000414CC" w:rsidRPr="001C4476" w:rsidRDefault="000414CC" w:rsidP="000028ED">
      <w:pPr>
        <w:pStyle w:val="a5"/>
        <w:numPr>
          <w:ilvl w:val="0"/>
          <w:numId w:val="40"/>
        </w:numPr>
        <w:ind w:left="-426"/>
        <w:rPr>
          <w:rFonts w:cs="Times New Roman"/>
        </w:rPr>
      </w:pPr>
      <w:r w:rsidRPr="001C4476">
        <w:rPr>
          <w:rFonts w:cs="Times New Roman"/>
        </w:rPr>
        <w:t>Диагностику блоков аппаратуры САУТ-ЦМ/485.</w:t>
      </w:r>
    </w:p>
    <w:p w14:paraId="677144DC" w14:textId="68A743BD" w:rsidR="000414CC" w:rsidRPr="000414CC" w:rsidRDefault="000414CC" w:rsidP="001C4476">
      <w:pPr>
        <w:rPr>
          <w:rFonts w:cs="Times New Roman"/>
        </w:rPr>
      </w:pPr>
      <w:r w:rsidRPr="000414CC">
        <w:rPr>
          <w:rFonts w:cs="Times New Roman"/>
        </w:rPr>
        <w:t>Регистратор РПС1 фиксирует работу локомотивной бригады.</w:t>
      </w:r>
    </w:p>
    <w:p w14:paraId="5B75D5D2" w14:textId="73DE9315" w:rsidR="000414CC" w:rsidRPr="000414CC" w:rsidRDefault="000414CC" w:rsidP="001C4476">
      <w:pPr>
        <w:rPr>
          <w:rFonts w:cs="Times New Roman"/>
        </w:rPr>
      </w:pPr>
      <w:r w:rsidRPr="000414CC">
        <w:rPr>
          <w:rFonts w:cs="Times New Roman"/>
        </w:rPr>
        <w:t>При смене локомотива машинист извлекает кассету из кассетоприемника и переносит ее в кассетоприемник БЦП на вновь принимаемый локомотив.</w:t>
      </w:r>
    </w:p>
    <w:p w14:paraId="6F38B827" w14:textId="5298BD51" w:rsidR="000414CC" w:rsidRPr="000414CC" w:rsidRDefault="000414CC" w:rsidP="000414CC">
      <w:pPr>
        <w:rPr>
          <w:rFonts w:cs="Times New Roman"/>
        </w:rPr>
      </w:pPr>
      <w:r w:rsidRPr="000414CC">
        <w:rPr>
          <w:rFonts w:cs="Times New Roman"/>
        </w:rPr>
        <w:t>Блок коммутации обеспечивает гальваническую развязку выходных устройств САУТ-ЦМ/485 и исполнительных устройств локомотива, а также согласует их по уровню мощности.</w:t>
      </w:r>
    </w:p>
    <w:p w14:paraId="76940764" w14:textId="5AC7F38D" w:rsidR="005B7C0F" w:rsidRPr="007B73B5" w:rsidRDefault="000D46F5" w:rsidP="00A1252C">
      <w:pPr>
        <w:pStyle w:val="2"/>
        <w:rPr>
          <w:rFonts w:cs="Times New Roman"/>
        </w:rPr>
      </w:pPr>
      <w:bookmarkStart w:id="9" w:name="_Toc34384772"/>
      <w:r>
        <w:rPr>
          <w:rFonts w:cs="Times New Roman"/>
        </w:rPr>
        <w:lastRenderedPageBreak/>
        <w:t>4</w:t>
      </w:r>
      <w:r w:rsidR="00A1252C" w:rsidRPr="007B73B5">
        <w:rPr>
          <w:rFonts w:cs="Times New Roman"/>
        </w:rPr>
        <w:t>.</w:t>
      </w:r>
      <w:r>
        <w:rPr>
          <w:rFonts w:cs="Times New Roman"/>
        </w:rPr>
        <w:t>4</w:t>
      </w:r>
      <w:r w:rsidR="00A1252C" w:rsidRPr="007B73B5">
        <w:rPr>
          <w:rFonts w:cs="Times New Roman"/>
        </w:rPr>
        <w:t xml:space="preserve"> </w:t>
      </w:r>
      <w:r w:rsidR="005B7C0F" w:rsidRPr="007B73B5">
        <w:rPr>
          <w:rFonts w:cs="Times New Roman"/>
        </w:rPr>
        <w:t>История и цель создания САУТ.</w:t>
      </w:r>
      <w:bookmarkEnd w:id="9"/>
    </w:p>
    <w:p w14:paraId="280DB6BC" w14:textId="4275D3F5" w:rsidR="00C34852" w:rsidRPr="007B73B5" w:rsidRDefault="00C34852" w:rsidP="00C34852">
      <w:pPr>
        <w:rPr>
          <w:rFonts w:cs="Times New Roman"/>
        </w:rPr>
      </w:pPr>
      <w:r w:rsidRPr="007B73B5">
        <w:rPr>
          <w:rFonts w:cs="Times New Roman"/>
        </w:rPr>
        <w:t>Устройства безопасности останавливают поезд одним способом - экстренным торможением, которое является самым опасным видом торможения. При его выполнении возможен разрыв грузового поезда, выдавливание вагонов</w:t>
      </w:r>
      <w:r w:rsidR="001C4476">
        <w:rPr>
          <w:rFonts w:cs="Times New Roman"/>
        </w:rPr>
        <w:t xml:space="preserve">, </w:t>
      </w:r>
      <w:r w:rsidRPr="007B73B5">
        <w:rPr>
          <w:rFonts w:cs="Times New Roman"/>
        </w:rPr>
        <w:t xml:space="preserve">в пассажирском движении люди </w:t>
      </w:r>
      <w:r w:rsidR="001C4476">
        <w:rPr>
          <w:rFonts w:cs="Times New Roman"/>
        </w:rPr>
        <w:t>могут получить травмы</w:t>
      </w:r>
      <w:r w:rsidRPr="007B73B5">
        <w:rPr>
          <w:rFonts w:cs="Times New Roman"/>
        </w:rPr>
        <w:t>. Поэтому давно созрела мысль о возможности управления тормозами плавно, естественно, что при этом система должна плавно снижать скорость не только в аварийной ситуации, но и при приближении к желтому и красному сигналам светофора.</w:t>
      </w:r>
    </w:p>
    <w:p w14:paraId="31280677" w14:textId="1798008C" w:rsidR="00C34852" w:rsidRPr="007B73B5" w:rsidRDefault="00C34852" w:rsidP="00C34852">
      <w:pPr>
        <w:rPr>
          <w:rFonts w:cs="Times New Roman"/>
        </w:rPr>
      </w:pPr>
      <w:r w:rsidRPr="007B73B5">
        <w:rPr>
          <w:rFonts w:cs="Times New Roman"/>
        </w:rPr>
        <w:t xml:space="preserve">Для решения </w:t>
      </w:r>
      <w:r w:rsidR="00861E3E" w:rsidRPr="007B73B5">
        <w:rPr>
          <w:rFonts w:cs="Times New Roman"/>
        </w:rPr>
        <w:t>такой задачи</w:t>
      </w:r>
      <w:r w:rsidRPr="007B73B5">
        <w:rPr>
          <w:rFonts w:cs="Times New Roman"/>
        </w:rPr>
        <w:t xml:space="preserve"> необходимо передавать на </w:t>
      </w:r>
      <w:r w:rsidR="00861E3E" w:rsidRPr="007B73B5">
        <w:rPr>
          <w:rFonts w:cs="Times New Roman"/>
        </w:rPr>
        <w:t>локомотив информацию</w:t>
      </w:r>
      <w:r w:rsidRPr="007B73B5">
        <w:rPr>
          <w:rFonts w:cs="Times New Roman"/>
        </w:rPr>
        <w:t xml:space="preserve"> не только о сигналах светофоров, но длины блок участков, </w:t>
      </w:r>
      <w:r w:rsidR="000F2548" w:rsidRPr="007B73B5">
        <w:rPr>
          <w:rFonts w:cs="Times New Roman"/>
        </w:rPr>
        <w:t>профиль пути</w:t>
      </w:r>
      <w:r w:rsidRPr="007B73B5">
        <w:rPr>
          <w:rFonts w:cs="Times New Roman"/>
        </w:rPr>
        <w:t xml:space="preserve"> (ведь на уклоне тормозить сложнее чем на подъеме), допустимую скорость движения. Эту информацию передавали на локомотив специальные напольные устройства, которые устанавливали в начале каждого блок участка (шлейфы).</w:t>
      </w:r>
    </w:p>
    <w:p w14:paraId="7AFE37FC" w14:textId="56FC13E1" w:rsidR="00C34852" w:rsidRPr="007B73B5" w:rsidRDefault="00C34852" w:rsidP="00C34852">
      <w:pPr>
        <w:rPr>
          <w:rFonts w:cs="Times New Roman"/>
        </w:rPr>
      </w:pPr>
      <w:r w:rsidRPr="007B73B5">
        <w:rPr>
          <w:rFonts w:cs="Times New Roman"/>
        </w:rPr>
        <w:t xml:space="preserve">Для автоматического управления торможением грузовых и пассажирских поездов, обращающихся на участках, оборудованных трех или четырехзначной </w:t>
      </w:r>
      <w:r w:rsidR="000F2548" w:rsidRPr="007B73B5">
        <w:rPr>
          <w:rFonts w:cs="Times New Roman"/>
        </w:rPr>
        <w:t>автоблокировкой,</w:t>
      </w:r>
      <w:r w:rsidRPr="007B73B5">
        <w:rPr>
          <w:rFonts w:cs="Times New Roman"/>
        </w:rPr>
        <w:t xml:space="preserve"> или полуавтоблокировкой была разработана и введена в эксплуатацию система автоматического управления </w:t>
      </w:r>
      <w:r w:rsidR="00861E3E" w:rsidRPr="007B73B5">
        <w:rPr>
          <w:rFonts w:cs="Times New Roman"/>
        </w:rPr>
        <w:t>тормозами (</w:t>
      </w:r>
      <w:r w:rsidRPr="007B73B5">
        <w:rPr>
          <w:rFonts w:cs="Times New Roman"/>
        </w:rPr>
        <w:t>САУТ).</w:t>
      </w:r>
    </w:p>
    <w:p w14:paraId="078E7D91" w14:textId="4744130B" w:rsidR="00C34852" w:rsidRPr="007B73B5" w:rsidRDefault="00861E3E" w:rsidP="00C34852">
      <w:pPr>
        <w:rPr>
          <w:rFonts w:cs="Times New Roman"/>
        </w:rPr>
      </w:pPr>
      <w:r w:rsidRPr="007B73B5">
        <w:rPr>
          <w:rFonts w:cs="Times New Roman"/>
        </w:rPr>
        <w:t>САУТ —</w:t>
      </w:r>
      <w:r w:rsidR="00C34852" w:rsidRPr="007B73B5">
        <w:rPr>
          <w:rFonts w:cs="Times New Roman"/>
        </w:rPr>
        <w:t xml:space="preserve"> система автоматического управления тормозами подвижного состава. Впервые испытана в 1986 году, широко применяется на железнодорожном транспорте России с начала 1990-х годов. Сведений о применении в других странах нет. Разработчик системы — НПО САУТ Уральского Отделения ВНИИЖТ.</w:t>
      </w:r>
    </w:p>
    <w:p w14:paraId="35FEB643" w14:textId="4AE146DF" w:rsidR="005B7C0F" w:rsidRPr="007B73B5" w:rsidRDefault="000D46F5" w:rsidP="00A1252C">
      <w:pPr>
        <w:pStyle w:val="2"/>
        <w:rPr>
          <w:rFonts w:cs="Times New Roman"/>
        </w:rPr>
      </w:pPr>
      <w:bookmarkStart w:id="10" w:name="_Toc34384773"/>
      <w:r w:rsidRPr="000C7C44">
        <w:rPr>
          <w:rFonts w:cs="Times New Roman"/>
        </w:rPr>
        <w:t>4</w:t>
      </w:r>
      <w:r w:rsidR="00A1252C" w:rsidRPr="007B73B5">
        <w:rPr>
          <w:rFonts w:cs="Times New Roman"/>
        </w:rPr>
        <w:t>.</w:t>
      </w:r>
      <w:r w:rsidR="003A43B0" w:rsidRPr="000C7C44">
        <w:rPr>
          <w:rFonts w:cs="Times New Roman"/>
        </w:rPr>
        <w:t>6</w:t>
      </w:r>
      <w:r w:rsidR="00A1252C" w:rsidRPr="007B73B5">
        <w:rPr>
          <w:rFonts w:cs="Times New Roman"/>
        </w:rPr>
        <w:t xml:space="preserve"> </w:t>
      </w:r>
      <w:r w:rsidR="005B7C0F" w:rsidRPr="007B73B5">
        <w:rPr>
          <w:rFonts w:cs="Times New Roman"/>
        </w:rPr>
        <w:t>Аналитический обзор устройств САУТ</w:t>
      </w:r>
      <w:bookmarkEnd w:id="10"/>
    </w:p>
    <w:p w14:paraId="51BA2DE6" w14:textId="77493A26" w:rsidR="000509FB" w:rsidRPr="007B73B5" w:rsidRDefault="000509FB" w:rsidP="000F2548">
      <w:pPr>
        <w:rPr>
          <w:rFonts w:cs="Times New Roman"/>
        </w:rPr>
      </w:pPr>
      <w:r w:rsidRPr="007B73B5">
        <w:rPr>
          <w:rFonts w:cs="Times New Roman"/>
        </w:rPr>
        <w:t>САУТ предназначена для предотвращения проезда светофоров с запрещающими показаниями. Она работает совместно с устройствами АЛСН.</w:t>
      </w:r>
      <w:r w:rsidR="000F2548">
        <w:rPr>
          <w:rFonts w:cs="Times New Roman"/>
        </w:rPr>
        <w:t xml:space="preserve"> </w:t>
      </w:r>
      <w:r w:rsidRPr="007B73B5">
        <w:rPr>
          <w:rFonts w:cs="Times New Roman"/>
        </w:rPr>
        <w:t xml:space="preserve">САУТ получает информацию от АЛСН, обрабатывает её, регулирует скорость движения поезда и обеспечивает остановку поезда перед запрещающим светофором с точностью до </w:t>
      </w:r>
      <w:r w:rsidR="000D46F5">
        <w:rPr>
          <w:rFonts w:cs="Times New Roman"/>
        </w:rPr>
        <w:t>4</w:t>
      </w:r>
      <w:r w:rsidRPr="007B73B5">
        <w:rPr>
          <w:rFonts w:cs="Times New Roman"/>
        </w:rPr>
        <w:t>0 м.</w:t>
      </w:r>
    </w:p>
    <w:p w14:paraId="35A414BD" w14:textId="1CFC95E8" w:rsidR="000509FB" w:rsidRPr="007B73B5" w:rsidRDefault="000509FB" w:rsidP="000509FB">
      <w:pPr>
        <w:rPr>
          <w:rFonts w:cs="Times New Roman"/>
        </w:rPr>
      </w:pPr>
      <w:r w:rsidRPr="007B73B5">
        <w:rPr>
          <w:rFonts w:cs="Times New Roman"/>
        </w:rPr>
        <w:t>Локомотивные устройства САУТ-Ц содержат:</w:t>
      </w:r>
    </w:p>
    <w:p w14:paraId="4290AC09" w14:textId="210FB335" w:rsidR="000509FB" w:rsidRPr="007B73B5" w:rsidRDefault="000509FB" w:rsidP="000028ED">
      <w:pPr>
        <w:ind w:left="-426"/>
        <w:rPr>
          <w:rFonts w:cs="Times New Roman"/>
        </w:rPr>
      </w:pPr>
      <w:r w:rsidRPr="007B73B5">
        <w:rPr>
          <w:rFonts w:cs="Times New Roman"/>
        </w:rPr>
        <w:t>–две бортовые микропроцессорные ЭВМ (ЭВМ1, ЭВМ2);</w:t>
      </w:r>
    </w:p>
    <w:p w14:paraId="6ECF3454" w14:textId="725ACE7E" w:rsidR="000509FB" w:rsidRPr="007B73B5" w:rsidRDefault="000509FB" w:rsidP="000028ED">
      <w:pPr>
        <w:ind w:left="-426"/>
        <w:rPr>
          <w:rFonts w:cs="Times New Roman"/>
        </w:rPr>
      </w:pPr>
      <w:r w:rsidRPr="007B73B5">
        <w:rPr>
          <w:rFonts w:cs="Times New Roman"/>
        </w:rPr>
        <w:t>–блок диагностики системы;</w:t>
      </w:r>
    </w:p>
    <w:p w14:paraId="02CF18FF" w14:textId="20B0BA9A" w:rsidR="000509FB" w:rsidRPr="007B73B5" w:rsidRDefault="000509FB" w:rsidP="000028ED">
      <w:pPr>
        <w:ind w:left="-426"/>
        <w:rPr>
          <w:rFonts w:cs="Times New Roman"/>
        </w:rPr>
      </w:pPr>
      <w:r w:rsidRPr="007B73B5">
        <w:rPr>
          <w:rFonts w:cs="Times New Roman"/>
        </w:rPr>
        <w:lastRenderedPageBreak/>
        <w:t>–пульт управления;</w:t>
      </w:r>
    </w:p>
    <w:p w14:paraId="0B257528" w14:textId="36F35F1E" w:rsidR="000509FB" w:rsidRPr="007B73B5" w:rsidRDefault="000509FB" w:rsidP="000028ED">
      <w:pPr>
        <w:ind w:left="-426"/>
        <w:rPr>
          <w:rFonts w:cs="Times New Roman"/>
        </w:rPr>
      </w:pPr>
      <w:r w:rsidRPr="007B73B5">
        <w:rPr>
          <w:rFonts w:cs="Times New Roman"/>
        </w:rPr>
        <w:t>–пульт индикации;</w:t>
      </w:r>
    </w:p>
    <w:p w14:paraId="68197BE6" w14:textId="3194CC14" w:rsidR="000509FB" w:rsidRPr="007B73B5" w:rsidRDefault="000509FB" w:rsidP="000028ED">
      <w:pPr>
        <w:ind w:left="-426"/>
        <w:rPr>
          <w:rFonts w:cs="Times New Roman"/>
        </w:rPr>
      </w:pPr>
      <w:r w:rsidRPr="007B73B5">
        <w:rPr>
          <w:rFonts w:cs="Times New Roman"/>
        </w:rPr>
        <w:t>–два датчика измерения пути, скорости и направления движения;</w:t>
      </w:r>
    </w:p>
    <w:p w14:paraId="560B475B" w14:textId="3465EE5D" w:rsidR="000509FB" w:rsidRPr="007B73B5" w:rsidRDefault="000509FB" w:rsidP="000028ED">
      <w:pPr>
        <w:ind w:left="-426"/>
        <w:rPr>
          <w:rFonts w:cs="Times New Roman"/>
        </w:rPr>
      </w:pPr>
      <w:r w:rsidRPr="007B73B5">
        <w:rPr>
          <w:rFonts w:cs="Times New Roman"/>
        </w:rPr>
        <w:t>–блок памяти путевых параметров перегона;</w:t>
      </w:r>
    </w:p>
    <w:p w14:paraId="40F72C23" w14:textId="45762A1F" w:rsidR="000509FB" w:rsidRPr="007B73B5" w:rsidRDefault="000509FB" w:rsidP="000028ED">
      <w:pPr>
        <w:ind w:left="-426"/>
        <w:rPr>
          <w:rFonts w:cs="Times New Roman"/>
        </w:rPr>
      </w:pPr>
      <w:r w:rsidRPr="007B73B5">
        <w:rPr>
          <w:rFonts w:cs="Times New Roman"/>
        </w:rPr>
        <w:t>–микропроцессорный синтезатор речи;</w:t>
      </w:r>
    </w:p>
    <w:p w14:paraId="700671F3" w14:textId="57B5C4D2" w:rsidR="000509FB" w:rsidRPr="007B73B5" w:rsidRDefault="000509FB" w:rsidP="000028ED">
      <w:pPr>
        <w:ind w:left="-426"/>
        <w:rPr>
          <w:rFonts w:cs="Times New Roman"/>
        </w:rPr>
      </w:pPr>
      <w:r w:rsidRPr="007B73B5">
        <w:rPr>
          <w:rFonts w:cs="Times New Roman"/>
        </w:rPr>
        <w:t>–антенна для приёма сигналов путевых устройств.</w:t>
      </w:r>
    </w:p>
    <w:p w14:paraId="734C853A" w14:textId="599FF336" w:rsidR="000509FB" w:rsidRPr="007B73B5" w:rsidRDefault="000509FB" w:rsidP="000509FB">
      <w:pPr>
        <w:rPr>
          <w:rFonts w:cs="Times New Roman"/>
        </w:rPr>
      </w:pPr>
      <w:r w:rsidRPr="007B73B5">
        <w:rPr>
          <w:rFonts w:cs="Times New Roman"/>
          <w:noProof/>
        </w:rPr>
        <w:drawing>
          <wp:inline distT="0" distB="0" distL="0" distR="0" wp14:anchorId="6842433E" wp14:editId="5EB49E5A">
            <wp:extent cx="5400040" cy="294259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2942590"/>
                    </a:xfrm>
                    <a:prstGeom prst="rect">
                      <a:avLst/>
                    </a:prstGeom>
                    <a:noFill/>
                    <a:ln>
                      <a:noFill/>
                    </a:ln>
                  </pic:spPr>
                </pic:pic>
              </a:graphicData>
            </a:graphic>
          </wp:inline>
        </w:drawing>
      </w:r>
    </w:p>
    <w:p w14:paraId="424E57DC" w14:textId="77777777" w:rsidR="000509FB" w:rsidRPr="007B73B5" w:rsidRDefault="000509FB" w:rsidP="000509FB">
      <w:pPr>
        <w:rPr>
          <w:rFonts w:cs="Times New Roman"/>
        </w:rPr>
      </w:pPr>
      <w:r w:rsidRPr="007B73B5">
        <w:rPr>
          <w:rFonts w:cs="Times New Roman"/>
        </w:rPr>
        <w:t>Локомотивные устройства САУТ содержат две бортовых ЭВМ. Обе машины работают параллельно.</w:t>
      </w:r>
    </w:p>
    <w:p w14:paraId="61A924FB" w14:textId="4FF1A2BB" w:rsidR="000509FB" w:rsidRPr="007B73B5" w:rsidRDefault="000509FB" w:rsidP="00EA335A">
      <w:pPr>
        <w:rPr>
          <w:rFonts w:cs="Times New Roman"/>
        </w:rPr>
      </w:pPr>
      <w:r w:rsidRPr="007B73B5">
        <w:rPr>
          <w:rFonts w:cs="Times New Roman"/>
        </w:rPr>
        <w:t>Решение о торможении поезда или регулирования скорости принимается тогда, когда обе машины выдают одинаковую информацию.</w:t>
      </w:r>
      <w:r w:rsidR="00EA335A">
        <w:rPr>
          <w:rFonts w:cs="Times New Roman"/>
        </w:rPr>
        <w:t xml:space="preserve"> </w:t>
      </w:r>
      <w:r w:rsidRPr="007B73B5">
        <w:rPr>
          <w:rFonts w:cs="Times New Roman"/>
        </w:rPr>
        <w:t>В случае разногласия система отключается.</w:t>
      </w:r>
      <w:r w:rsidR="00EA335A">
        <w:rPr>
          <w:rFonts w:cs="Times New Roman"/>
        </w:rPr>
        <w:t xml:space="preserve"> </w:t>
      </w:r>
      <w:r w:rsidRPr="007B73B5">
        <w:rPr>
          <w:rFonts w:cs="Times New Roman"/>
        </w:rPr>
        <w:t>Этим обеспечивается надежность и безопасность применения системы.</w:t>
      </w:r>
    </w:p>
    <w:p w14:paraId="4C5D90D1" w14:textId="13E53648" w:rsidR="000509FB" w:rsidRPr="007B73B5" w:rsidRDefault="000509FB" w:rsidP="00EA335A">
      <w:pPr>
        <w:rPr>
          <w:rFonts w:cs="Times New Roman"/>
        </w:rPr>
      </w:pPr>
      <w:r w:rsidRPr="007B73B5">
        <w:rPr>
          <w:rFonts w:cs="Times New Roman"/>
        </w:rPr>
        <w:t xml:space="preserve">Обе ЭВМ получают информацию с датчиков о фактической скорости и пройденном пути. Также ЭВМ получают информацию </w:t>
      </w:r>
      <w:r w:rsidR="00F63624" w:rsidRPr="007B73B5">
        <w:rPr>
          <w:rFonts w:cs="Times New Roman"/>
        </w:rPr>
        <w:t>от антенны,</w:t>
      </w:r>
      <w:r w:rsidRPr="007B73B5">
        <w:rPr>
          <w:rFonts w:cs="Times New Roman"/>
        </w:rPr>
        <w:t xml:space="preserve"> расположенной с правой стороны локомотива над рельсом. Она подает на ЭВМ частотные сигналы– эти сигналы и есть сигналы САУТ.</w:t>
      </w:r>
      <w:r w:rsidR="00EA335A">
        <w:rPr>
          <w:rFonts w:cs="Times New Roman"/>
        </w:rPr>
        <w:t xml:space="preserve"> </w:t>
      </w:r>
      <w:r w:rsidRPr="007B73B5">
        <w:rPr>
          <w:rFonts w:cs="Times New Roman"/>
        </w:rPr>
        <w:t>Кроме того ЭВМ получают сигналы от системы АЛСН (т.е. кодовые сигналы). Обработав эту информацию ЭВМ принимает решение о разгоне или торможении поезда.</w:t>
      </w:r>
    </w:p>
    <w:p w14:paraId="73EC5B18" w14:textId="2DDF7272" w:rsidR="000509FB" w:rsidRPr="007B73B5" w:rsidRDefault="000509FB" w:rsidP="0026091D">
      <w:pPr>
        <w:rPr>
          <w:rFonts w:cs="Times New Roman"/>
        </w:rPr>
      </w:pPr>
      <w:r w:rsidRPr="007B73B5">
        <w:rPr>
          <w:rFonts w:cs="Times New Roman"/>
        </w:rPr>
        <w:lastRenderedPageBreak/>
        <w:t>В блоке памяти путевых параметров перегона (БЛП) содержится вся информация об участках пути.</w:t>
      </w:r>
      <w:r w:rsidR="00EA335A">
        <w:rPr>
          <w:rFonts w:cs="Times New Roman"/>
        </w:rPr>
        <w:t xml:space="preserve"> </w:t>
      </w:r>
      <w:r w:rsidRPr="007B73B5">
        <w:rPr>
          <w:rFonts w:cs="Times New Roman"/>
        </w:rPr>
        <w:t>Объем информации такой что обеспечивается движение поезда по всему маршруту. БЛП управляет речевым синтезатором, который предупреждает машиниста о препятствии.</w:t>
      </w:r>
      <w:r w:rsidR="0026091D">
        <w:rPr>
          <w:rFonts w:cs="Times New Roman"/>
        </w:rPr>
        <w:t xml:space="preserve"> </w:t>
      </w:r>
      <w:r w:rsidRPr="007B73B5">
        <w:rPr>
          <w:rFonts w:cs="Times New Roman"/>
        </w:rPr>
        <w:t>Например: «Внимание впереди тоннель, переезд, станция и т.д.»</w:t>
      </w:r>
    </w:p>
    <w:p w14:paraId="657734BB" w14:textId="0525A74A" w:rsidR="000509FB" w:rsidRPr="007B73B5" w:rsidRDefault="000509FB" w:rsidP="000509FB">
      <w:pPr>
        <w:rPr>
          <w:rFonts w:cs="Times New Roman"/>
        </w:rPr>
      </w:pPr>
      <w:r w:rsidRPr="007B73B5">
        <w:rPr>
          <w:rFonts w:cs="Times New Roman"/>
        </w:rPr>
        <w:t xml:space="preserve">В подтверждение этого сообщения машинист должен нажать рукоятку </w:t>
      </w:r>
      <w:r w:rsidR="00F63624" w:rsidRPr="007B73B5">
        <w:rPr>
          <w:rFonts w:cs="Times New Roman"/>
        </w:rPr>
        <w:t>бдительности</w:t>
      </w:r>
      <w:r w:rsidRPr="007B73B5">
        <w:rPr>
          <w:rFonts w:cs="Times New Roman"/>
        </w:rPr>
        <w:t xml:space="preserve"> РБ и в случае ненажатия, через </w:t>
      </w:r>
      <w:r w:rsidR="000D46F5">
        <w:rPr>
          <w:rFonts w:cs="Times New Roman"/>
        </w:rPr>
        <w:t>4</w:t>
      </w:r>
      <w:r w:rsidRPr="007B73B5">
        <w:rPr>
          <w:rFonts w:cs="Times New Roman"/>
        </w:rPr>
        <w:t xml:space="preserve"> секунд раздаётся свисток ЭПК, требующий нажатия ПК.</w:t>
      </w:r>
    </w:p>
    <w:p w14:paraId="018D7EB9" w14:textId="62F9BF4C" w:rsidR="000509FB" w:rsidRPr="007B73B5" w:rsidRDefault="000509FB" w:rsidP="000509FB">
      <w:pPr>
        <w:rPr>
          <w:rFonts w:cs="Times New Roman"/>
        </w:rPr>
      </w:pPr>
      <w:r w:rsidRPr="007B73B5">
        <w:rPr>
          <w:rFonts w:cs="Times New Roman"/>
        </w:rPr>
        <w:t>При неподтверждении бдительности автоматически осуществляется торможение поезда.</w:t>
      </w:r>
    </w:p>
    <w:p w14:paraId="1FEF53A9" w14:textId="6C2B69DB" w:rsidR="007B73B5" w:rsidRPr="007B73B5" w:rsidRDefault="000D46F5" w:rsidP="007B73B5">
      <w:pPr>
        <w:pStyle w:val="2"/>
      </w:pPr>
      <w:bookmarkStart w:id="11" w:name="_Toc34384774"/>
      <w:r w:rsidRPr="000C7C44">
        <w:t>4</w:t>
      </w:r>
      <w:r w:rsidR="007B73B5" w:rsidRPr="000C7C44">
        <w:t>.7</w:t>
      </w:r>
      <w:r w:rsidR="007B73B5" w:rsidRPr="007B73B5">
        <w:t xml:space="preserve"> Локомотивные устройства КЛУБ</w:t>
      </w:r>
      <w:bookmarkEnd w:id="11"/>
    </w:p>
    <w:p w14:paraId="3B694459" w14:textId="77777777" w:rsidR="007B73B5" w:rsidRPr="007B73B5" w:rsidRDefault="007B73B5" w:rsidP="007B73B5">
      <w:pPr>
        <w:rPr>
          <w:rFonts w:cs="Times New Roman"/>
        </w:rPr>
      </w:pPr>
      <w:r w:rsidRPr="007B73B5">
        <w:rPr>
          <w:rFonts w:cs="Times New Roman"/>
        </w:rPr>
        <w:t xml:space="preserve"> </w:t>
      </w:r>
    </w:p>
    <w:p w14:paraId="506FEEE3" w14:textId="77777777" w:rsidR="007B73B5" w:rsidRPr="007B73B5" w:rsidRDefault="007B73B5" w:rsidP="007B73B5">
      <w:pPr>
        <w:rPr>
          <w:rFonts w:cs="Times New Roman"/>
        </w:rPr>
      </w:pPr>
      <w:r w:rsidRPr="007B73B5">
        <w:rPr>
          <w:rFonts w:cs="Times New Roman"/>
        </w:rPr>
        <w:t>Железные дороги являются одним из основных видов транспорта. Они связывают в единое целое все области, обеспечивают потребность населения в перевозках и нормальный оборот продуктов промышленности и сельского хозяйства.</w:t>
      </w:r>
    </w:p>
    <w:p w14:paraId="712C4B29" w14:textId="77777777" w:rsidR="007B73B5" w:rsidRPr="007B73B5" w:rsidRDefault="007B73B5" w:rsidP="007B73B5">
      <w:pPr>
        <w:rPr>
          <w:rFonts w:cs="Times New Roman"/>
        </w:rPr>
      </w:pPr>
      <w:r w:rsidRPr="007B73B5">
        <w:rPr>
          <w:rFonts w:cs="Times New Roman"/>
        </w:rPr>
        <w:t>За последние годы на железнодорожном транспорте произошли значительные изменения в технике, методах эксплуатации и экономике. Многое сделано по техническому переоснащению железных дорог на основе электрификации, автоматики, телемеханики, комплексной механизации, вычислительной и микропроцессорной техники. Внедрение новой техники сопровождается дальнейшим совершенствованием методов эксплутационной работы.</w:t>
      </w:r>
    </w:p>
    <w:p w14:paraId="4B4C55C9" w14:textId="48F86E1B" w:rsidR="007B73B5" w:rsidRPr="007B73B5" w:rsidRDefault="007B73B5" w:rsidP="007B73B5">
      <w:pPr>
        <w:rPr>
          <w:rFonts w:cs="Times New Roman"/>
        </w:rPr>
      </w:pPr>
      <w:r w:rsidRPr="007B73B5">
        <w:rPr>
          <w:rFonts w:cs="Times New Roman"/>
        </w:rPr>
        <w:t xml:space="preserve">Но также на </w:t>
      </w:r>
      <w:r w:rsidR="000F2548" w:rsidRPr="007B73B5">
        <w:rPr>
          <w:rFonts w:cs="Times New Roman"/>
        </w:rPr>
        <w:t>железнодорожном транспорте</w:t>
      </w:r>
      <w:r w:rsidRPr="007B73B5">
        <w:rPr>
          <w:rFonts w:cs="Times New Roman"/>
        </w:rPr>
        <w:t xml:space="preserve"> назрела </w:t>
      </w:r>
      <w:r w:rsidR="000F2548" w:rsidRPr="007B73B5">
        <w:rPr>
          <w:rFonts w:cs="Times New Roman"/>
        </w:rPr>
        <w:t>необходимость в</w:t>
      </w:r>
      <w:r w:rsidRPr="007B73B5">
        <w:rPr>
          <w:rFonts w:cs="Times New Roman"/>
        </w:rPr>
        <w:t xml:space="preserve"> решении ряда актуальных проблем. Складывающаяся на сети железных </w:t>
      </w:r>
      <w:r w:rsidR="000F2548" w:rsidRPr="007B73B5">
        <w:rPr>
          <w:rFonts w:cs="Times New Roman"/>
        </w:rPr>
        <w:t>дорог ситуация</w:t>
      </w:r>
      <w:r w:rsidRPr="007B73B5">
        <w:rPr>
          <w:rFonts w:cs="Times New Roman"/>
        </w:rPr>
        <w:t xml:space="preserve"> с обеспечением безопасности движения поездов вызывает справедливое беспокойство. При физическом старении тягового подвижного состава все большую роль в обеспечении безаварийной работы играют приборы безопасности, установленные на локомотивах. </w:t>
      </w:r>
    </w:p>
    <w:p w14:paraId="4A83DD74" w14:textId="3A9F090D" w:rsidR="007B73B5" w:rsidRPr="007B73B5" w:rsidRDefault="007B73B5" w:rsidP="007B73B5">
      <w:pPr>
        <w:rPr>
          <w:rFonts w:cs="Times New Roman"/>
        </w:rPr>
      </w:pPr>
      <w:r w:rsidRPr="007B73B5">
        <w:rPr>
          <w:rFonts w:cs="Times New Roman"/>
        </w:rPr>
        <w:t xml:space="preserve">Комплексное локомотивное устройство безопасности (КЛУБ) различных модификаций служит основным бортовым средством </w:t>
      </w:r>
      <w:r w:rsidRPr="007B73B5">
        <w:rPr>
          <w:rFonts w:cs="Times New Roman"/>
        </w:rPr>
        <w:lastRenderedPageBreak/>
        <w:t>обеспечения безопасности движения поездов на сети железных дорог РФ и СНГ. Работа КЛУБ базируется на использовании информации о допустимой скорости движения в числе свободных впередилежащих блок-</w:t>
      </w:r>
      <w:r w:rsidR="000F2548" w:rsidRPr="007B73B5">
        <w:rPr>
          <w:rFonts w:cs="Times New Roman"/>
        </w:rPr>
        <w:t>участков, передаваемой</w:t>
      </w:r>
      <w:r w:rsidRPr="007B73B5">
        <w:rPr>
          <w:rFonts w:cs="Times New Roman"/>
        </w:rPr>
        <w:t xml:space="preserve"> от путевых устройств систем автоматической локомотивной сигнализацией (АЛС). Всего выпущено свыше 14 тыс. комплектов различных модификаций КЛУБ, которыми оборудовано свыше 10 тыс. локомотивов, пригородных электропоездов и самоходных путевых машин.</w:t>
      </w:r>
    </w:p>
    <w:p w14:paraId="3FD39863" w14:textId="77777777" w:rsidR="007B73B5" w:rsidRPr="007B73B5" w:rsidRDefault="007B73B5" w:rsidP="007B73B5">
      <w:pPr>
        <w:rPr>
          <w:rFonts w:cs="Times New Roman"/>
        </w:rPr>
      </w:pPr>
      <w:r w:rsidRPr="007B73B5">
        <w:rPr>
          <w:rFonts w:cs="Times New Roman"/>
        </w:rPr>
        <w:t xml:space="preserve"> </w:t>
      </w:r>
    </w:p>
    <w:p w14:paraId="3389E15C" w14:textId="49D2FEB8" w:rsidR="007B73B5" w:rsidRPr="007B73B5" w:rsidRDefault="000D46F5" w:rsidP="000D46F5">
      <w:pPr>
        <w:pStyle w:val="3"/>
      </w:pPr>
      <w:bookmarkStart w:id="12" w:name="_Toc34384775"/>
      <w:r w:rsidRPr="00AA5735">
        <w:t>4</w:t>
      </w:r>
      <w:r w:rsidR="007B73B5" w:rsidRPr="00AA5735">
        <w:t>.7</w:t>
      </w:r>
      <w:r w:rsidR="007B73B5" w:rsidRPr="007B73B5">
        <w:t>.1 Предпосылки создания КЛУБ.</w:t>
      </w:r>
      <w:bookmarkEnd w:id="12"/>
    </w:p>
    <w:p w14:paraId="4B9766A1" w14:textId="5354B5C4" w:rsidR="007B73B5" w:rsidRPr="007B73B5" w:rsidRDefault="007B73B5" w:rsidP="007B73B5">
      <w:pPr>
        <w:rPr>
          <w:rFonts w:cs="Times New Roman"/>
        </w:rPr>
      </w:pPr>
      <w:r w:rsidRPr="007B73B5">
        <w:rPr>
          <w:rFonts w:cs="Times New Roman"/>
        </w:rPr>
        <w:t xml:space="preserve">Одновременно с </w:t>
      </w:r>
      <w:r w:rsidR="000F2548" w:rsidRPr="007B73B5">
        <w:rPr>
          <w:rFonts w:cs="Times New Roman"/>
        </w:rPr>
        <w:t>созданием железных</w:t>
      </w:r>
      <w:r w:rsidRPr="007B73B5">
        <w:rPr>
          <w:rFonts w:cs="Times New Roman"/>
        </w:rPr>
        <w:t xml:space="preserve"> дорог развивались </w:t>
      </w:r>
      <w:r w:rsidR="000F2548" w:rsidRPr="007B73B5">
        <w:rPr>
          <w:rFonts w:cs="Times New Roman"/>
        </w:rPr>
        <w:t>технические средства</w:t>
      </w:r>
      <w:r w:rsidRPr="007B73B5">
        <w:rPr>
          <w:rFonts w:cs="Times New Roman"/>
        </w:rPr>
        <w:t xml:space="preserve"> регулирования и </w:t>
      </w:r>
      <w:r w:rsidR="000F2548" w:rsidRPr="007B73B5">
        <w:rPr>
          <w:rFonts w:cs="Times New Roman"/>
        </w:rPr>
        <w:t>обеспечения безопасного</w:t>
      </w:r>
      <w:r w:rsidRPr="007B73B5">
        <w:rPr>
          <w:rFonts w:cs="Times New Roman"/>
        </w:rPr>
        <w:t xml:space="preserve"> движения. На станциях таковыми стали электрическая централизация, а на перегонах – полуавтоматическая или автоматическая блокировка.</w:t>
      </w:r>
    </w:p>
    <w:p w14:paraId="0A491106" w14:textId="0D7DF6D4" w:rsidR="007B73B5" w:rsidRPr="007B73B5" w:rsidRDefault="007B73B5" w:rsidP="007B73B5">
      <w:pPr>
        <w:rPr>
          <w:rFonts w:cs="Times New Roman"/>
        </w:rPr>
      </w:pPr>
      <w:r w:rsidRPr="007B73B5">
        <w:rPr>
          <w:rFonts w:cs="Times New Roman"/>
        </w:rPr>
        <w:t xml:space="preserve">При полуавтоматической блокировке выезд поезда со </w:t>
      </w:r>
      <w:r w:rsidR="000F2548" w:rsidRPr="007B73B5">
        <w:rPr>
          <w:rFonts w:cs="Times New Roman"/>
        </w:rPr>
        <w:t>станции разрешается</w:t>
      </w:r>
      <w:r w:rsidRPr="007B73B5">
        <w:rPr>
          <w:rFonts w:cs="Times New Roman"/>
        </w:rPr>
        <w:t xml:space="preserve"> только при условии, что перегон полностью свободен. При автоматической – </w:t>
      </w:r>
      <w:r w:rsidR="000F2548" w:rsidRPr="007B73B5">
        <w:rPr>
          <w:rFonts w:cs="Times New Roman"/>
        </w:rPr>
        <w:t>перегон делится</w:t>
      </w:r>
      <w:r w:rsidRPr="007B73B5">
        <w:rPr>
          <w:rFonts w:cs="Times New Roman"/>
        </w:rPr>
        <w:t xml:space="preserve"> на блок-участки, наличие или отсутствие поезда на каждом из которых определятся с помощью рельсовых цепей. Необходимый интервал между попутными поездами задается определенным количеством свободных блок-участков.</w:t>
      </w:r>
    </w:p>
    <w:p w14:paraId="301EC130" w14:textId="356A6823" w:rsidR="007B73B5" w:rsidRPr="007B73B5" w:rsidRDefault="007B73B5" w:rsidP="007B73B5">
      <w:pPr>
        <w:rPr>
          <w:rFonts w:cs="Times New Roman"/>
        </w:rPr>
      </w:pPr>
      <w:r w:rsidRPr="007B73B5">
        <w:rPr>
          <w:rFonts w:cs="Times New Roman"/>
        </w:rPr>
        <w:t xml:space="preserve">Электрическая </w:t>
      </w:r>
      <w:r w:rsidR="000F2548" w:rsidRPr="007B73B5">
        <w:rPr>
          <w:rFonts w:cs="Times New Roman"/>
        </w:rPr>
        <w:t>централизация на</w:t>
      </w:r>
      <w:r w:rsidRPr="007B73B5">
        <w:rPr>
          <w:rFonts w:cs="Times New Roman"/>
        </w:rPr>
        <w:t xml:space="preserve"> станциях обеспечивает необходимые зависимости между состоянием рельсовых цепей, положением стрелок и показаниями светофоров, что исключает возможность формирования опасных маршрутов движения на станциях.</w:t>
      </w:r>
    </w:p>
    <w:p w14:paraId="26E61625" w14:textId="6597E0EA" w:rsidR="007B73B5" w:rsidRPr="007B73B5" w:rsidRDefault="007B73B5" w:rsidP="007B73B5">
      <w:pPr>
        <w:rPr>
          <w:rFonts w:cs="Times New Roman"/>
        </w:rPr>
      </w:pPr>
      <w:r w:rsidRPr="007B73B5">
        <w:rPr>
          <w:rFonts w:cs="Times New Roman"/>
        </w:rPr>
        <w:t xml:space="preserve">В течение </w:t>
      </w:r>
      <w:r w:rsidR="000F2548" w:rsidRPr="007B73B5">
        <w:rPr>
          <w:rFonts w:cs="Times New Roman"/>
        </w:rPr>
        <w:t>длительного времени</w:t>
      </w:r>
      <w:r w:rsidRPr="007B73B5">
        <w:rPr>
          <w:rFonts w:cs="Times New Roman"/>
        </w:rPr>
        <w:t xml:space="preserve"> единственным </w:t>
      </w:r>
      <w:r w:rsidR="000F2548" w:rsidRPr="007B73B5">
        <w:rPr>
          <w:rFonts w:cs="Times New Roman"/>
        </w:rPr>
        <w:t>средством передачи</w:t>
      </w:r>
      <w:r w:rsidRPr="007B73B5">
        <w:rPr>
          <w:rFonts w:cs="Times New Roman"/>
        </w:rPr>
        <w:t xml:space="preserve"> сигналов управления от электрической централизации полуавтоблокировки или автоблокировки на локомотивы, моторвагонные поезда и другие самоходные железнодорожные составы оставалась светофорная сигнализация. Достаточно простая и надёжная, но имеющая ряд серьезных недостатков. Например, восприятие сигналов светофоров затруднено при тумане, дожде, снегопаде, а также при движении с высокими скоростями.</w:t>
      </w:r>
    </w:p>
    <w:p w14:paraId="63EC5CC3" w14:textId="20F54A35" w:rsidR="007B73B5" w:rsidRPr="007B73B5" w:rsidRDefault="007B73B5" w:rsidP="007B73B5">
      <w:pPr>
        <w:rPr>
          <w:rFonts w:cs="Times New Roman"/>
        </w:rPr>
      </w:pPr>
      <w:r w:rsidRPr="007B73B5">
        <w:rPr>
          <w:rFonts w:cs="Times New Roman"/>
        </w:rPr>
        <w:t>Поэтому в 19</w:t>
      </w:r>
      <w:r w:rsidR="000D46F5">
        <w:rPr>
          <w:rFonts w:cs="Times New Roman"/>
        </w:rPr>
        <w:t>4</w:t>
      </w:r>
      <w:r w:rsidRPr="007B73B5">
        <w:rPr>
          <w:rFonts w:cs="Times New Roman"/>
        </w:rPr>
        <w:t xml:space="preserve">0-е годы на отечественных железных </w:t>
      </w:r>
      <w:r w:rsidR="000F2548" w:rsidRPr="007B73B5">
        <w:rPr>
          <w:rFonts w:cs="Times New Roman"/>
        </w:rPr>
        <w:t>дорогах началось</w:t>
      </w:r>
      <w:r w:rsidRPr="007B73B5">
        <w:rPr>
          <w:rFonts w:cs="Times New Roman"/>
        </w:rPr>
        <w:t xml:space="preserve"> широкое внедрение автоматической локомотивной </w:t>
      </w:r>
      <w:r w:rsidRPr="007B73B5">
        <w:rPr>
          <w:rFonts w:cs="Times New Roman"/>
        </w:rPr>
        <w:lastRenderedPageBreak/>
        <w:t>сигнализации (АЛС). В АЛС в рельсовые цепи, предназначенные в первую очередь для определения местоположения поезда, подаются специальные кодированные сигналы, соответствующие показаниям путевых светофоров. Эти сигналы принимаются локомотивными приемными устройствами (приемными катушками), усиливаются, дешифруются, индицируются и при необходимости воздействуют на тормозную систему поезда.</w:t>
      </w:r>
    </w:p>
    <w:p w14:paraId="7DAF7E13" w14:textId="3CBFC6EC" w:rsidR="007B73B5" w:rsidRPr="007B73B5" w:rsidRDefault="007B73B5" w:rsidP="007B73B5">
      <w:pPr>
        <w:rPr>
          <w:rFonts w:cs="Times New Roman"/>
        </w:rPr>
      </w:pPr>
      <w:r w:rsidRPr="007B73B5">
        <w:rPr>
          <w:rFonts w:cs="Times New Roman"/>
        </w:rPr>
        <w:t xml:space="preserve">Много лет в качестве автоматической локомотивной сигнализации на подвижных составах используется система АЛСН – автоматическая локомотивная сигнализация непрерывного действия. </w:t>
      </w:r>
    </w:p>
    <w:p w14:paraId="5084ABEB" w14:textId="71AA3FC2" w:rsidR="007B73B5" w:rsidRPr="007B73B5" w:rsidRDefault="007B73B5" w:rsidP="007B73B5">
      <w:pPr>
        <w:rPr>
          <w:rFonts w:cs="Times New Roman"/>
        </w:rPr>
      </w:pPr>
      <w:r w:rsidRPr="007B73B5">
        <w:rPr>
          <w:rFonts w:cs="Times New Roman"/>
        </w:rPr>
        <w:t xml:space="preserve">Со временем требования к контролю бдительности и </w:t>
      </w:r>
      <w:r w:rsidR="000C7C44" w:rsidRPr="007B73B5">
        <w:rPr>
          <w:rFonts w:cs="Times New Roman"/>
        </w:rPr>
        <w:t>бодрствования машиниста</w:t>
      </w:r>
      <w:r w:rsidRPr="007B73B5">
        <w:rPr>
          <w:rFonts w:cs="Times New Roman"/>
        </w:rPr>
        <w:t xml:space="preserve"> и функции контроля торможения перед светофором с </w:t>
      </w:r>
      <w:r w:rsidR="000C7C44" w:rsidRPr="007B73B5">
        <w:rPr>
          <w:rFonts w:cs="Times New Roman"/>
        </w:rPr>
        <w:t>запрещающим сигналом</w:t>
      </w:r>
      <w:r w:rsidRPr="007B73B5">
        <w:rPr>
          <w:rFonts w:cs="Times New Roman"/>
        </w:rPr>
        <w:t xml:space="preserve"> стали усложняться. </w:t>
      </w:r>
      <w:r w:rsidR="000C7C44" w:rsidRPr="007B73B5">
        <w:rPr>
          <w:rFonts w:cs="Times New Roman"/>
        </w:rPr>
        <w:t>Эти функции</w:t>
      </w:r>
      <w:r w:rsidRPr="007B73B5">
        <w:rPr>
          <w:rFonts w:cs="Times New Roman"/>
        </w:rPr>
        <w:t xml:space="preserve"> реализовывались в виде отдельных устройств и блоков, которые подключались к АЛСН. Кабина машиниста начала заполняться разнородными блоками и устройствами, отчего вместо предполагаемой помощи в работе машиниста появились дополнительные сложности.</w:t>
      </w:r>
    </w:p>
    <w:p w14:paraId="0CC42A85" w14:textId="0BA639AF" w:rsidR="007B73B5" w:rsidRPr="007B73B5" w:rsidRDefault="007B73B5" w:rsidP="007B73B5">
      <w:pPr>
        <w:rPr>
          <w:rFonts w:cs="Times New Roman"/>
        </w:rPr>
      </w:pPr>
      <w:r w:rsidRPr="007B73B5">
        <w:rPr>
          <w:rFonts w:cs="Times New Roman"/>
        </w:rPr>
        <w:t xml:space="preserve">Многие типы </w:t>
      </w:r>
      <w:r w:rsidR="000C7C44" w:rsidRPr="007B73B5">
        <w:rPr>
          <w:rFonts w:cs="Times New Roman"/>
        </w:rPr>
        <w:t>устройств безопасности</w:t>
      </w:r>
      <w:r w:rsidRPr="007B73B5">
        <w:rPr>
          <w:rFonts w:cs="Times New Roman"/>
        </w:rPr>
        <w:t>, применяемые ранее, были способны контролировать только скорость движения в зависимости от принятого значения автоматической локомотивной сигнализации (АЛСН) и абсолютно не контролировали снижение скорости при следовании поезда к закрытому сигналу.</w:t>
      </w:r>
    </w:p>
    <w:p w14:paraId="0F4C6DC1" w14:textId="02ADD995" w:rsidR="007B73B5" w:rsidRPr="007B73B5" w:rsidRDefault="000D46F5" w:rsidP="000D46F5">
      <w:pPr>
        <w:pStyle w:val="3"/>
      </w:pPr>
      <w:bookmarkStart w:id="13" w:name="_Toc34384776"/>
      <w:r w:rsidRPr="000C7C44">
        <w:t>4</w:t>
      </w:r>
      <w:r w:rsidR="007B73B5" w:rsidRPr="000C7C44">
        <w:t>.7</w:t>
      </w:r>
      <w:r w:rsidR="007B73B5" w:rsidRPr="007B73B5">
        <w:t>.2 История внедрения КЛУБ.</w:t>
      </w:r>
      <w:bookmarkEnd w:id="13"/>
    </w:p>
    <w:p w14:paraId="021B3AEA" w14:textId="77777777" w:rsidR="007B73B5" w:rsidRPr="007B73B5" w:rsidRDefault="007B73B5" w:rsidP="007B73B5">
      <w:pPr>
        <w:rPr>
          <w:rFonts w:cs="Times New Roman"/>
        </w:rPr>
      </w:pPr>
      <w:r w:rsidRPr="007B73B5">
        <w:rPr>
          <w:rFonts w:cs="Times New Roman"/>
        </w:rPr>
        <w:t>В начале 1990-х специалистами НИИЖА (сегодня это ВНИИАС) было разработано комплексное локомотивное устройство безопасности КЛУБ. Оно было выполнено на микропроцессорной элементной базе с использованием светодиодных элементов индикации и современных конструкторских решений.</w:t>
      </w:r>
    </w:p>
    <w:p w14:paraId="69AFE684" w14:textId="1E452B93" w:rsidR="007B73B5" w:rsidRPr="007B73B5" w:rsidRDefault="007B73B5" w:rsidP="007B73B5">
      <w:pPr>
        <w:rPr>
          <w:rFonts w:cs="Times New Roman"/>
        </w:rPr>
      </w:pPr>
      <w:r w:rsidRPr="007B73B5">
        <w:rPr>
          <w:rFonts w:cs="Times New Roman"/>
        </w:rPr>
        <w:t xml:space="preserve">Производство </w:t>
      </w:r>
      <w:r w:rsidR="000C7C44" w:rsidRPr="007B73B5">
        <w:rPr>
          <w:rFonts w:cs="Times New Roman"/>
        </w:rPr>
        <w:t>КЛУБа было</w:t>
      </w:r>
      <w:r w:rsidRPr="007B73B5">
        <w:rPr>
          <w:rFonts w:cs="Times New Roman"/>
        </w:rPr>
        <w:t xml:space="preserve"> организовано на Ижевском радиозаводе. В процессе создания этого устройства специалисты института и завода образовали уникальный творческий коллектив, заинтересованный в общем успехе.</w:t>
      </w:r>
    </w:p>
    <w:p w14:paraId="1C2B490C" w14:textId="77777777" w:rsidR="007B73B5" w:rsidRPr="007B73B5" w:rsidRDefault="007B73B5" w:rsidP="007B73B5">
      <w:pPr>
        <w:rPr>
          <w:rFonts w:cs="Times New Roman"/>
        </w:rPr>
      </w:pPr>
      <w:r w:rsidRPr="007B73B5">
        <w:rPr>
          <w:rFonts w:cs="Times New Roman"/>
        </w:rPr>
        <w:t>В октябре 1994 г. успешно завершились приемочные испытания аппаратуры и начался ее серийный выпуск.</w:t>
      </w:r>
    </w:p>
    <w:p w14:paraId="7449D365" w14:textId="07A2288E" w:rsidR="007B73B5" w:rsidRPr="007B73B5" w:rsidRDefault="007B73B5" w:rsidP="007B73B5">
      <w:pPr>
        <w:rPr>
          <w:rFonts w:cs="Times New Roman"/>
        </w:rPr>
      </w:pPr>
      <w:r w:rsidRPr="007B73B5">
        <w:rPr>
          <w:rFonts w:cs="Times New Roman"/>
        </w:rPr>
        <w:lastRenderedPageBreak/>
        <w:t xml:space="preserve">В 1999г. было </w:t>
      </w:r>
      <w:r w:rsidR="000C7C44" w:rsidRPr="007B73B5">
        <w:rPr>
          <w:rFonts w:cs="Times New Roman"/>
        </w:rPr>
        <w:t>завершено создание</w:t>
      </w:r>
      <w:r w:rsidRPr="007B73B5">
        <w:rPr>
          <w:rFonts w:cs="Times New Roman"/>
        </w:rPr>
        <w:t xml:space="preserve"> и проведены приемочные испытания унифицированного комплексного локомотивного устройства безопасности (КЛУБ-У), которое является усовершенствованным вариантом КЛУБ по числу и качеству выполняемых функций.</w:t>
      </w:r>
    </w:p>
    <w:p w14:paraId="6493BA97" w14:textId="5E52AFE3" w:rsidR="007B73B5" w:rsidRPr="007B73B5" w:rsidRDefault="007B73B5" w:rsidP="00E6431C">
      <w:pPr>
        <w:rPr>
          <w:rFonts w:cs="Times New Roman"/>
        </w:rPr>
      </w:pPr>
      <w:r w:rsidRPr="007B73B5">
        <w:rPr>
          <w:rFonts w:cs="Times New Roman"/>
        </w:rPr>
        <w:t xml:space="preserve">КЛУБ-У с 2002 г. используется как основное бортовое устройство </w:t>
      </w:r>
      <w:r w:rsidR="000C7C44" w:rsidRPr="007B73B5">
        <w:rPr>
          <w:rFonts w:cs="Times New Roman"/>
        </w:rPr>
        <w:t>обеспечения безопасности</w:t>
      </w:r>
      <w:r w:rsidRPr="007B73B5">
        <w:rPr>
          <w:rFonts w:cs="Times New Roman"/>
        </w:rPr>
        <w:t xml:space="preserve"> движения поездов на сети Российских железных дорог (РЖД). </w:t>
      </w:r>
      <w:r w:rsidR="000C7C44" w:rsidRPr="007B73B5">
        <w:rPr>
          <w:rFonts w:cs="Times New Roman"/>
        </w:rPr>
        <w:t>Оно входит</w:t>
      </w:r>
      <w:r w:rsidRPr="007B73B5">
        <w:rPr>
          <w:rFonts w:cs="Times New Roman"/>
        </w:rPr>
        <w:t xml:space="preserve"> также в единую </w:t>
      </w:r>
      <w:r w:rsidR="000C7C44" w:rsidRPr="007B73B5">
        <w:rPr>
          <w:rFonts w:cs="Times New Roman"/>
        </w:rPr>
        <w:t>комплексную систему</w:t>
      </w:r>
      <w:r w:rsidRPr="007B73B5">
        <w:rPr>
          <w:rFonts w:cs="Times New Roman"/>
        </w:rPr>
        <w:t xml:space="preserve"> (ЕКС) управления и обеспечения безопасности движения поездов.</w:t>
      </w:r>
    </w:p>
    <w:p w14:paraId="126A2B7E" w14:textId="39125680" w:rsidR="007B73B5" w:rsidRPr="007B73B5" w:rsidRDefault="000D46F5" w:rsidP="000D46F5">
      <w:pPr>
        <w:pStyle w:val="3"/>
      </w:pPr>
      <w:bookmarkStart w:id="14" w:name="_Toc34384777"/>
      <w:r>
        <w:t>4</w:t>
      </w:r>
      <w:r w:rsidR="007B73B5" w:rsidRPr="007B73B5">
        <w:t xml:space="preserve">.7.3 </w:t>
      </w:r>
      <w:r w:rsidR="00E6431C" w:rsidRPr="007B73B5">
        <w:t>Функции и</w:t>
      </w:r>
      <w:r w:rsidR="007B73B5" w:rsidRPr="007B73B5">
        <w:t xml:space="preserve"> принципы работы системы безопасности КЛУБ – УП.</w:t>
      </w:r>
      <w:bookmarkEnd w:id="14"/>
    </w:p>
    <w:p w14:paraId="0E134530" w14:textId="77777777" w:rsidR="007B73B5" w:rsidRPr="007B73B5" w:rsidRDefault="007B73B5" w:rsidP="007B73B5">
      <w:pPr>
        <w:rPr>
          <w:rFonts w:cs="Times New Roman"/>
        </w:rPr>
      </w:pPr>
      <w:r w:rsidRPr="007B73B5">
        <w:rPr>
          <w:rFonts w:cs="Times New Roman"/>
        </w:rPr>
        <w:t>Система КЛУБ-УП (см. рисунок 1) предназначена для применения на участках железных дорог с автономной и электрической тягой постоянного и переменного тока, оборудованных путевыми устройствами автоматической локомотивной сигнализации непрерывного типа (АЛСН) или автоматической локомотивной сигнализации повышенной помехозащищенности (АЛС-ЕН), а также системой координатного регулирования движения поездов на базе цифрового радиоканала и системой автоматической локомотивной сигнализации (МАЛС) на станциях.</w:t>
      </w:r>
    </w:p>
    <w:p w14:paraId="1451EFB2" w14:textId="77777777" w:rsidR="007B73B5" w:rsidRPr="007B73B5" w:rsidRDefault="007B73B5" w:rsidP="007B73B5">
      <w:pPr>
        <w:rPr>
          <w:rFonts w:cs="Times New Roman"/>
        </w:rPr>
      </w:pPr>
      <w:r w:rsidRPr="007B73B5">
        <w:rPr>
          <w:rFonts w:cs="Times New Roman"/>
        </w:rPr>
        <w:t>Система КЛУБ-УП обеспечивает:</w:t>
      </w:r>
    </w:p>
    <w:p w14:paraId="26654E6A" w14:textId="77777777" w:rsidR="007B73B5" w:rsidRPr="007B73B5" w:rsidRDefault="007B73B5" w:rsidP="007B73B5">
      <w:pPr>
        <w:pStyle w:val="a5"/>
        <w:numPr>
          <w:ilvl w:val="0"/>
          <w:numId w:val="2"/>
        </w:numPr>
        <w:rPr>
          <w:rFonts w:cs="Times New Roman"/>
        </w:rPr>
      </w:pPr>
      <w:r w:rsidRPr="007B73B5">
        <w:rPr>
          <w:rFonts w:cs="Times New Roman"/>
        </w:rPr>
        <w:t>прием сигналов каналов АЛСН и АЛС-ЕН;</w:t>
      </w:r>
    </w:p>
    <w:p w14:paraId="177E0EAE" w14:textId="77777777" w:rsidR="007B73B5" w:rsidRPr="007B73B5" w:rsidRDefault="007B73B5" w:rsidP="007B73B5">
      <w:pPr>
        <w:pStyle w:val="a5"/>
        <w:numPr>
          <w:ilvl w:val="0"/>
          <w:numId w:val="2"/>
        </w:numPr>
        <w:rPr>
          <w:rFonts w:cs="Times New Roman"/>
        </w:rPr>
      </w:pPr>
      <w:r w:rsidRPr="007B73B5">
        <w:rPr>
          <w:rFonts w:cs="Times New Roman"/>
        </w:rPr>
        <w:t>прием сигналов от систем управления о включении/выключении тяги, переключении направления движения, о положении крана машиниста и ключа ЭПК, о давлении в тормозной магистрали;</w:t>
      </w:r>
    </w:p>
    <w:p w14:paraId="5A05D857" w14:textId="77777777" w:rsidR="007B73B5" w:rsidRPr="007B73B5" w:rsidRDefault="007B73B5" w:rsidP="007B73B5">
      <w:pPr>
        <w:pStyle w:val="a5"/>
        <w:numPr>
          <w:ilvl w:val="0"/>
          <w:numId w:val="2"/>
        </w:numPr>
        <w:rPr>
          <w:rFonts w:cs="Times New Roman"/>
        </w:rPr>
      </w:pPr>
      <w:r w:rsidRPr="007B73B5">
        <w:rPr>
          <w:rFonts w:cs="Times New Roman"/>
        </w:rPr>
        <w:t>отсчет текущего времени с корректировкой по астрономическому времени спутниковой навигационной системы;</w:t>
      </w:r>
    </w:p>
    <w:p w14:paraId="2D49651D" w14:textId="77777777" w:rsidR="007B73B5" w:rsidRPr="007B73B5" w:rsidRDefault="007B73B5" w:rsidP="007B73B5">
      <w:pPr>
        <w:pStyle w:val="a5"/>
        <w:numPr>
          <w:ilvl w:val="0"/>
          <w:numId w:val="2"/>
        </w:numPr>
        <w:rPr>
          <w:rFonts w:cs="Times New Roman"/>
        </w:rPr>
      </w:pPr>
      <w:r w:rsidRPr="007B73B5">
        <w:rPr>
          <w:rFonts w:cs="Times New Roman"/>
        </w:rPr>
        <w:t>определение параметров движения поезда (координаты, скорости) по информации от приемника спутниковой навигации, датчиков пути и скорости и электронной карты участка;</w:t>
      </w:r>
    </w:p>
    <w:p w14:paraId="73B8C566" w14:textId="77777777" w:rsidR="007B73B5" w:rsidRPr="007B73B5" w:rsidRDefault="007B73B5" w:rsidP="007B73B5">
      <w:pPr>
        <w:pStyle w:val="a5"/>
        <w:numPr>
          <w:ilvl w:val="0"/>
          <w:numId w:val="2"/>
        </w:numPr>
        <w:rPr>
          <w:rFonts w:cs="Times New Roman"/>
        </w:rPr>
      </w:pPr>
      <w:r w:rsidRPr="007B73B5">
        <w:rPr>
          <w:rFonts w:cs="Times New Roman"/>
        </w:rPr>
        <w:t>обработку принятой информации;</w:t>
      </w:r>
    </w:p>
    <w:p w14:paraId="1279DF48" w14:textId="77777777" w:rsidR="007B73B5" w:rsidRPr="007B73B5" w:rsidRDefault="007B73B5" w:rsidP="007B73B5">
      <w:pPr>
        <w:pStyle w:val="a5"/>
        <w:numPr>
          <w:ilvl w:val="0"/>
          <w:numId w:val="2"/>
        </w:numPr>
        <w:rPr>
          <w:rFonts w:cs="Times New Roman"/>
        </w:rPr>
      </w:pPr>
      <w:r w:rsidRPr="007B73B5">
        <w:rPr>
          <w:rFonts w:cs="Times New Roman"/>
        </w:rPr>
        <w:lastRenderedPageBreak/>
        <w:t>формирование информации о значениях целевой и допустимой скорости движения;</w:t>
      </w:r>
    </w:p>
    <w:p w14:paraId="68777F22" w14:textId="77777777" w:rsidR="007B73B5" w:rsidRPr="007B73B5" w:rsidRDefault="007B73B5" w:rsidP="007B73B5">
      <w:pPr>
        <w:pStyle w:val="a5"/>
        <w:numPr>
          <w:ilvl w:val="0"/>
          <w:numId w:val="2"/>
        </w:numPr>
        <w:rPr>
          <w:rFonts w:cs="Times New Roman"/>
        </w:rPr>
      </w:pPr>
      <w:r w:rsidRPr="007B73B5">
        <w:rPr>
          <w:rFonts w:cs="Times New Roman"/>
        </w:rPr>
        <w:t>сравнение фактической скорости движения с допустимой и снятие напряжения с электромагнита ЭПК при превышении фактической скорости над допустимой;</w:t>
      </w:r>
    </w:p>
    <w:p w14:paraId="4B551B1C" w14:textId="77777777" w:rsidR="007B73B5" w:rsidRPr="007B73B5" w:rsidRDefault="007B73B5" w:rsidP="007B73B5">
      <w:pPr>
        <w:pStyle w:val="a5"/>
        <w:numPr>
          <w:ilvl w:val="0"/>
          <w:numId w:val="2"/>
        </w:numPr>
        <w:rPr>
          <w:rFonts w:cs="Times New Roman"/>
        </w:rPr>
      </w:pPr>
      <w:r w:rsidRPr="007B73B5">
        <w:rPr>
          <w:rFonts w:cs="Times New Roman"/>
        </w:rPr>
        <w:t>невозможность движения при отключенном ЭПК и выключенной системе безопасности движения;</w:t>
      </w:r>
    </w:p>
    <w:p w14:paraId="1AFDE042" w14:textId="77777777" w:rsidR="007B73B5" w:rsidRPr="007B73B5" w:rsidRDefault="007B73B5" w:rsidP="007B73B5">
      <w:pPr>
        <w:pStyle w:val="a5"/>
        <w:numPr>
          <w:ilvl w:val="0"/>
          <w:numId w:val="2"/>
        </w:numPr>
        <w:rPr>
          <w:rFonts w:cs="Times New Roman"/>
        </w:rPr>
      </w:pPr>
      <w:r w:rsidRPr="007B73B5">
        <w:rPr>
          <w:rFonts w:cs="Times New Roman"/>
        </w:rPr>
        <w:t>контроль максимальной допустимой скорости движения 20 км/ч в рабочем режиме и выработки сигнала автостопного торможения при ее превышении;</w:t>
      </w:r>
    </w:p>
    <w:p w14:paraId="18910AB6" w14:textId="77777777" w:rsidR="007B73B5" w:rsidRPr="007B73B5" w:rsidRDefault="007B73B5" w:rsidP="007B73B5">
      <w:pPr>
        <w:pStyle w:val="a5"/>
        <w:numPr>
          <w:ilvl w:val="0"/>
          <w:numId w:val="2"/>
        </w:numPr>
        <w:rPr>
          <w:rFonts w:cs="Times New Roman"/>
        </w:rPr>
      </w:pPr>
      <w:r w:rsidRPr="007B73B5">
        <w:rPr>
          <w:rFonts w:cs="Times New Roman"/>
        </w:rPr>
        <w:t>снятие контроля бдительности при движении со скоростью менее 10 км/ч в рабочем режиме и при полной остановке самоходной путевой машины;</w:t>
      </w:r>
    </w:p>
    <w:p w14:paraId="0F54AD94" w14:textId="77777777" w:rsidR="007B73B5" w:rsidRPr="007B73B5" w:rsidRDefault="007B73B5" w:rsidP="007B73B5">
      <w:pPr>
        <w:pStyle w:val="a5"/>
        <w:numPr>
          <w:ilvl w:val="0"/>
          <w:numId w:val="2"/>
        </w:numPr>
        <w:rPr>
          <w:rFonts w:cs="Times New Roman"/>
        </w:rPr>
      </w:pPr>
      <w:r w:rsidRPr="007B73B5">
        <w:rPr>
          <w:rFonts w:cs="Times New Roman"/>
        </w:rPr>
        <w:t>контроль снижения допустимой скорости перед светофором с запрещающим сигналом и исключение его проезда без предварительной остановки;</w:t>
      </w:r>
    </w:p>
    <w:p w14:paraId="3E93C8DA" w14:textId="77777777" w:rsidR="007B73B5" w:rsidRPr="007B73B5" w:rsidRDefault="007B73B5" w:rsidP="007B73B5">
      <w:pPr>
        <w:pStyle w:val="a5"/>
        <w:numPr>
          <w:ilvl w:val="0"/>
          <w:numId w:val="2"/>
        </w:numPr>
        <w:rPr>
          <w:rFonts w:cs="Times New Roman"/>
        </w:rPr>
      </w:pPr>
      <w:r w:rsidRPr="007B73B5">
        <w:rPr>
          <w:rFonts w:cs="Times New Roman"/>
        </w:rPr>
        <w:t>осуществление однократного и периодического контроля бдительности машиниста посредством рукояток РБ, РБС;</w:t>
      </w:r>
    </w:p>
    <w:p w14:paraId="468D34FA" w14:textId="77777777" w:rsidR="007B73B5" w:rsidRPr="007B73B5" w:rsidRDefault="007B73B5" w:rsidP="007B73B5">
      <w:pPr>
        <w:pStyle w:val="a5"/>
        <w:numPr>
          <w:ilvl w:val="0"/>
          <w:numId w:val="2"/>
        </w:numPr>
        <w:rPr>
          <w:rFonts w:cs="Times New Roman"/>
        </w:rPr>
      </w:pPr>
      <w:r w:rsidRPr="007B73B5">
        <w:rPr>
          <w:rFonts w:cs="Times New Roman"/>
        </w:rPr>
        <w:t>исключение самопроизвольного и несанкционированного ухода состава (скатывания);</w:t>
      </w:r>
    </w:p>
    <w:p w14:paraId="3236363C" w14:textId="77777777" w:rsidR="007B73B5" w:rsidRPr="007B73B5" w:rsidRDefault="007B73B5" w:rsidP="007B73B5">
      <w:pPr>
        <w:pStyle w:val="a5"/>
        <w:numPr>
          <w:ilvl w:val="0"/>
          <w:numId w:val="2"/>
        </w:numPr>
        <w:rPr>
          <w:rFonts w:cs="Times New Roman"/>
        </w:rPr>
      </w:pPr>
      <w:r w:rsidRPr="007B73B5">
        <w:rPr>
          <w:rFonts w:cs="Times New Roman"/>
        </w:rPr>
        <w:t>визуальное отображение машинисту информации, необходимой для работы;</w:t>
      </w:r>
    </w:p>
    <w:p w14:paraId="64CB6659" w14:textId="77777777" w:rsidR="007B73B5" w:rsidRPr="007B73B5" w:rsidRDefault="007B73B5" w:rsidP="007B73B5">
      <w:pPr>
        <w:pStyle w:val="a5"/>
        <w:numPr>
          <w:ilvl w:val="0"/>
          <w:numId w:val="2"/>
        </w:numPr>
        <w:rPr>
          <w:rFonts w:cs="Times New Roman"/>
        </w:rPr>
      </w:pPr>
      <w:r w:rsidRPr="007B73B5">
        <w:rPr>
          <w:rFonts w:cs="Times New Roman"/>
        </w:rPr>
        <w:t>звуковую сигнализацию при изменении информации на БИЛ-УВП, при опасном приближении к допустимой скорости, кроме координат, времени, фактической скорости и давления в тормозной магистрали;</w:t>
      </w:r>
    </w:p>
    <w:p w14:paraId="6A225A44" w14:textId="77777777" w:rsidR="007B73B5" w:rsidRPr="007B73B5" w:rsidRDefault="007B73B5" w:rsidP="007B73B5">
      <w:pPr>
        <w:pStyle w:val="a5"/>
        <w:numPr>
          <w:ilvl w:val="0"/>
          <w:numId w:val="2"/>
        </w:numPr>
        <w:rPr>
          <w:rFonts w:cs="Times New Roman"/>
        </w:rPr>
      </w:pPr>
      <w:r w:rsidRPr="007B73B5">
        <w:rPr>
          <w:rFonts w:cs="Times New Roman"/>
        </w:rPr>
        <w:t>ввод и отображение локомотивных и поездных характеристик (предрейсовой информации) и их сохранение при выключении питания;</w:t>
      </w:r>
    </w:p>
    <w:p w14:paraId="42EDDF29" w14:textId="77777777" w:rsidR="007B73B5" w:rsidRPr="007B73B5" w:rsidRDefault="007B73B5" w:rsidP="007B73B5">
      <w:pPr>
        <w:pStyle w:val="a5"/>
        <w:numPr>
          <w:ilvl w:val="0"/>
          <w:numId w:val="2"/>
        </w:numPr>
        <w:rPr>
          <w:rFonts w:cs="Times New Roman"/>
        </w:rPr>
      </w:pPr>
      <w:r w:rsidRPr="007B73B5">
        <w:rPr>
          <w:rFonts w:cs="Times New Roman"/>
        </w:rPr>
        <w:t>включение индикации на БИЛ-УВП о текущем времени, фактической скорости, режиме работы, готовности кассеты, а также информации ввода и тестирования при выключенном ключе ЭПК;</w:t>
      </w:r>
    </w:p>
    <w:p w14:paraId="3A96F66C" w14:textId="77777777" w:rsidR="007B73B5" w:rsidRPr="007B73B5" w:rsidRDefault="007B73B5" w:rsidP="007B73B5">
      <w:pPr>
        <w:pStyle w:val="a5"/>
        <w:numPr>
          <w:ilvl w:val="0"/>
          <w:numId w:val="2"/>
        </w:numPr>
        <w:rPr>
          <w:rFonts w:cs="Times New Roman"/>
        </w:rPr>
      </w:pPr>
      <w:r w:rsidRPr="007B73B5">
        <w:rPr>
          <w:rFonts w:cs="Times New Roman"/>
        </w:rPr>
        <w:t>включение «Белого» сигнала локомотивного светофора БИЛ-УВП после включения питания, при отсутствии приема информации из канала АЛСН при последующем включении ключа ЭПК;</w:t>
      </w:r>
    </w:p>
    <w:p w14:paraId="4C784E7F" w14:textId="77777777" w:rsidR="007B73B5" w:rsidRPr="007B73B5" w:rsidRDefault="007B73B5" w:rsidP="007B73B5">
      <w:pPr>
        <w:pStyle w:val="a5"/>
        <w:numPr>
          <w:ilvl w:val="0"/>
          <w:numId w:val="2"/>
        </w:numPr>
        <w:rPr>
          <w:rFonts w:cs="Times New Roman"/>
        </w:rPr>
      </w:pPr>
      <w:r w:rsidRPr="007B73B5">
        <w:rPr>
          <w:rFonts w:cs="Times New Roman"/>
        </w:rPr>
        <w:lastRenderedPageBreak/>
        <w:t>переключение Красного» сигнала локомотивного светофора БИЛ-УВП на «Белый» при одновременном нажатии кнопки «ВК» на БВЛ и рукоятки РБ;</w:t>
      </w:r>
    </w:p>
    <w:p w14:paraId="3E683FFE" w14:textId="77777777" w:rsidR="007B73B5" w:rsidRPr="007B73B5" w:rsidRDefault="007B73B5" w:rsidP="007B73B5">
      <w:pPr>
        <w:pStyle w:val="a5"/>
        <w:numPr>
          <w:ilvl w:val="0"/>
          <w:numId w:val="2"/>
        </w:numPr>
        <w:rPr>
          <w:rFonts w:cs="Times New Roman"/>
        </w:rPr>
      </w:pPr>
      <w:r w:rsidRPr="007B73B5">
        <w:rPr>
          <w:rFonts w:cs="Times New Roman"/>
        </w:rPr>
        <w:t>регистрацию оперативной информации о движении состава, диагностики системы, локомотивных и поездных характеристик в кассете регистрации (РК);</w:t>
      </w:r>
    </w:p>
    <w:p w14:paraId="406BD5A8" w14:textId="77777777" w:rsidR="007B73B5" w:rsidRPr="007B73B5" w:rsidRDefault="007B73B5" w:rsidP="007B73B5">
      <w:pPr>
        <w:pStyle w:val="a5"/>
        <w:numPr>
          <w:ilvl w:val="0"/>
          <w:numId w:val="2"/>
        </w:numPr>
        <w:rPr>
          <w:rFonts w:cs="Times New Roman"/>
        </w:rPr>
      </w:pPr>
      <w:r w:rsidRPr="007B73B5">
        <w:rPr>
          <w:rFonts w:cs="Times New Roman"/>
        </w:rPr>
        <w:t>обмен информации с устройством цифровой радиосвязи, включая устройства оповещения работающих на путях;</w:t>
      </w:r>
    </w:p>
    <w:p w14:paraId="0F53710D" w14:textId="4B4E205A" w:rsidR="007B73B5" w:rsidRPr="00E6431C" w:rsidRDefault="007B73B5" w:rsidP="00E6431C">
      <w:pPr>
        <w:pStyle w:val="a5"/>
        <w:numPr>
          <w:ilvl w:val="0"/>
          <w:numId w:val="2"/>
        </w:numPr>
        <w:rPr>
          <w:rFonts w:cs="Times New Roman"/>
        </w:rPr>
      </w:pPr>
      <w:r w:rsidRPr="007B73B5">
        <w:rPr>
          <w:rFonts w:cs="Times New Roman"/>
        </w:rPr>
        <w:t>прием и запись во внутреннюю энергонезависимую память всех контролируемых параметров движения локомотива.</w:t>
      </w:r>
    </w:p>
    <w:p w14:paraId="0F24B17A" w14:textId="287A5C21" w:rsidR="007B73B5" w:rsidRPr="007B73B5" w:rsidRDefault="000D46F5" w:rsidP="000D46F5">
      <w:pPr>
        <w:pStyle w:val="3"/>
      </w:pPr>
      <w:bookmarkStart w:id="15" w:name="_Toc34384778"/>
      <w:r>
        <w:t>4</w:t>
      </w:r>
      <w:r w:rsidR="007B73B5" w:rsidRPr="007B73B5">
        <w:t>.7.</w:t>
      </w:r>
      <w:r>
        <w:t>5</w:t>
      </w:r>
      <w:r w:rsidR="007B73B5" w:rsidRPr="007B73B5">
        <w:t xml:space="preserve"> Функции и принципы работы системы безопасности КЛУБ – У.</w:t>
      </w:r>
      <w:bookmarkEnd w:id="15"/>
    </w:p>
    <w:p w14:paraId="0DB9602D" w14:textId="77777777" w:rsidR="007B73B5" w:rsidRPr="007B73B5" w:rsidRDefault="007B73B5" w:rsidP="007B73B5">
      <w:pPr>
        <w:rPr>
          <w:rFonts w:cs="Times New Roman"/>
        </w:rPr>
      </w:pPr>
      <w:r w:rsidRPr="007B73B5">
        <w:rPr>
          <w:rFonts w:cs="Times New Roman"/>
        </w:rPr>
        <w:t>КЛУБ-У применяется  на всех типах локомотивов и МВПС, в том числе на скоростных участках железных дорог с автономной электрической тягой постоянного и переменного тока, оборудованных путевыми устройствами автоматической локомотивной сигнализации (АЛСН), многозначной автоматической локомотивной сигнализации (АЛС-ЕН), системой автоматического управления торможением (САУТ); на участках железных дорог, оборудованных системой координатного регулирования движения поездов на безе цифрового радиоканала (РК).</w:t>
      </w:r>
    </w:p>
    <w:p w14:paraId="1BAB636F" w14:textId="550DA2A3" w:rsidR="007B73B5" w:rsidRPr="007B73B5" w:rsidRDefault="007B73B5" w:rsidP="007B73B5">
      <w:pPr>
        <w:rPr>
          <w:rFonts w:cs="Times New Roman"/>
        </w:rPr>
      </w:pPr>
      <w:r w:rsidRPr="007B73B5">
        <w:rPr>
          <w:rFonts w:cs="Times New Roman"/>
        </w:rPr>
        <w:t xml:space="preserve">КЛУБ-У позволяет </w:t>
      </w:r>
      <w:r w:rsidR="000D46F5" w:rsidRPr="007B73B5">
        <w:rPr>
          <w:rFonts w:cs="Times New Roman"/>
        </w:rPr>
        <w:t>устранить основные</w:t>
      </w:r>
      <w:r w:rsidRPr="007B73B5">
        <w:rPr>
          <w:rFonts w:cs="Times New Roman"/>
        </w:rPr>
        <w:t xml:space="preserve"> причины столкновений подвижного состава за счет выполнения заданных функций по </w:t>
      </w:r>
      <w:r w:rsidR="000D46F5" w:rsidRPr="007B73B5">
        <w:rPr>
          <w:rFonts w:cs="Times New Roman"/>
        </w:rPr>
        <w:t>обеспечению безопасности движения поездов</w:t>
      </w:r>
      <w:r w:rsidRPr="007B73B5">
        <w:rPr>
          <w:rFonts w:cs="Times New Roman"/>
        </w:rPr>
        <w:t>. При использовании КЛУБ-У существенно снижается уровень риска от причинения ущерба пассажирам, обслуживающему персоналу, перевозимым грузам и подвижному составу вследствие значительного уменьшения числа случаев превышения скорости, самопроизвольного ухода поездов и потери бдительности машинистов.</w:t>
      </w:r>
    </w:p>
    <w:p w14:paraId="19125EEF" w14:textId="36694826" w:rsidR="007B73B5" w:rsidRPr="007B73B5" w:rsidRDefault="007B73B5" w:rsidP="007B73B5">
      <w:pPr>
        <w:rPr>
          <w:rFonts w:cs="Times New Roman"/>
        </w:rPr>
      </w:pPr>
      <w:r w:rsidRPr="007B73B5">
        <w:rPr>
          <w:rFonts w:cs="Times New Roman"/>
        </w:rPr>
        <w:t>Применение КЛУБ-</w:t>
      </w:r>
      <w:r w:rsidR="000D46F5" w:rsidRPr="007B73B5">
        <w:rPr>
          <w:rFonts w:cs="Times New Roman"/>
        </w:rPr>
        <w:t>У позволяет</w:t>
      </w:r>
      <w:r w:rsidRPr="007B73B5">
        <w:rPr>
          <w:rFonts w:cs="Times New Roman"/>
        </w:rPr>
        <w:t>:</w:t>
      </w:r>
    </w:p>
    <w:p w14:paraId="70D0C6D8" w14:textId="77777777" w:rsidR="007B73B5" w:rsidRPr="007B73B5" w:rsidRDefault="007B73B5" w:rsidP="007B73B5">
      <w:pPr>
        <w:pStyle w:val="a5"/>
        <w:numPr>
          <w:ilvl w:val="0"/>
          <w:numId w:val="7"/>
        </w:numPr>
        <w:rPr>
          <w:rFonts w:cs="Times New Roman"/>
        </w:rPr>
      </w:pPr>
      <w:r w:rsidRPr="007B73B5">
        <w:rPr>
          <w:rFonts w:cs="Times New Roman"/>
        </w:rPr>
        <w:t>Повысить уровень эффективности эксплуатационной работы на участках железных дорог за счет:</w:t>
      </w:r>
    </w:p>
    <w:p w14:paraId="14694C60" w14:textId="4BDEA506" w:rsidR="007B73B5" w:rsidRPr="007B73B5" w:rsidRDefault="007B73B5" w:rsidP="007B73B5">
      <w:pPr>
        <w:pStyle w:val="a5"/>
        <w:numPr>
          <w:ilvl w:val="0"/>
          <w:numId w:val="7"/>
        </w:numPr>
        <w:rPr>
          <w:rFonts w:cs="Times New Roman"/>
        </w:rPr>
      </w:pPr>
      <w:r w:rsidRPr="007B73B5">
        <w:rPr>
          <w:rFonts w:cs="Times New Roman"/>
        </w:rPr>
        <w:t xml:space="preserve">повышения участковой скорости </w:t>
      </w:r>
      <w:r w:rsidR="000D46F5" w:rsidRPr="007B73B5">
        <w:rPr>
          <w:rFonts w:cs="Times New Roman"/>
        </w:rPr>
        <w:t>и снижения</w:t>
      </w:r>
      <w:r w:rsidRPr="007B73B5">
        <w:rPr>
          <w:rFonts w:cs="Times New Roman"/>
        </w:rPr>
        <w:t xml:space="preserve"> потерь </w:t>
      </w:r>
      <w:proofErr w:type="spellStart"/>
      <w:r w:rsidR="00C66746">
        <w:rPr>
          <w:rFonts w:cs="Times New Roman"/>
        </w:rPr>
        <w:t>п</w:t>
      </w:r>
      <w:r w:rsidRPr="007B73B5">
        <w:rPr>
          <w:rFonts w:cs="Times New Roman"/>
        </w:rPr>
        <w:t>оездочасов</w:t>
      </w:r>
      <w:proofErr w:type="spellEnd"/>
      <w:r w:rsidRPr="007B73B5">
        <w:rPr>
          <w:rFonts w:cs="Times New Roman"/>
        </w:rPr>
        <w:t>;</w:t>
      </w:r>
    </w:p>
    <w:p w14:paraId="26A3B4C0" w14:textId="77777777" w:rsidR="007B73B5" w:rsidRPr="007B73B5" w:rsidRDefault="007B73B5" w:rsidP="007B73B5">
      <w:pPr>
        <w:pStyle w:val="a5"/>
        <w:numPr>
          <w:ilvl w:val="0"/>
          <w:numId w:val="7"/>
        </w:numPr>
        <w:rPr>
          <w:rFonts w:cs="Times New Roman"/>
        </w:rPr>
      </w:pPr>
      <w:r w:rsidRPr="007B73B5">
        <w:rPr>
          <w:rFonts w:cs="Times New Roman"/>
        </w:rPr>
        <w:lastRenderedPageBreak/>
        <w:t>получения дополнительной информации о местоположении поездов и их скорости;</w:t>
      </w:r>
    </w:p>
    <w:p w14:paraId="7159F43A" w14:textId="77777777" w:rsidR="007B73B5" w:rsidRPr="007B73B5" w:rsidRDefault="007B73B5" w:rsidP="007B73B5">
      <w:pPr>
        <w:pStyle w:val="a5"/>
        <w:numPr>
          <w:ilvl w:val="0"/>
          <w:numId w:val="7"/>
        </w:numPr>
        <w:rPr>
          <w:rFonts w:cs="Times New Roman"/>
        </w:rPr>
      </w:pPr>
      <w:r w:rsidRPr="007B73B5">
        <w:rPr>
          <w:rFonts w:cs="Times New Roman"/>
        </w:rPr>
        <w:t>формирования дополнительной информации, передаваемой машинисту (о числе свободных блок-участков на впереди лежащем пути и др.);</w:t>
      </w:r>
    </w:p>
    <w:p w14:paraId="22FB440B" w14:textId="77777777" w:rsidR="007B73B5" w:rsidRPr="007B73B5" w:rsidRDefault="007B73B5" w:rsidP="007B73B5">
      <w:pPr>
        <w:pStyle w:val="a5"/>
        <w:numPr>
          <w:ilvl w:val="0"/>
          <w:numId w:val="7"/>
        </w:numPr>
        <w:rPr>
          <w:rFonts w:cs="Times New Roman"/>
        </w:rPr>
      </w:pPr>
      <w:r w:rsidRPr="007B73B5">
        <w:rPr>
          <w:rFonts w:cs="Times New Roman"/>
        </w:rPr>
        <w:t>оперативной передачи информации об ограничениях скоростей движения.</w:t>
      </w:r>
    </w:p>
    <w:p w14:paraId="1C6E0DED" w14:textId="77777777" w:rsidR="007B73B5" w:rsidRPr="007B73B5" w:rsidRDefault="007B73B5" w:rsidP="007B73B5">
      <w:pPr>
        <w:pStyle w:val="a5"/>
        <w:numPr>
          <w:ilvl w:val="0"/>
          <w:numId w:val="7"/>
        </w:numPr>
        <w:rPr>
          <w:rFonts w:cs="Times New Roman"/>
        </w:rPr>
      </w:pPr>
      <w:r w:rsidRPr="007B73B5">
        <w:rPr>
          <w:rFonts w:cs="Times New Roman"/>
        </w:rPr>
        <w:t>Повысить безопасность движения поездов.</w:t>
      </w:r>
    </w:p>
    <w:p w14:paraId="4518EBDA" w14:textId="77777777" w:rsidR="007B73B5" w:rsidRPr="007B73B5" w:rsidRDefault="007B73B5" w:rsidP="007B73B5">
      <w:pPr>
        <w:pStyle w:val="a5"/>
        <w:numPr>
          <w:ilvl w:val="0"/>
          <w:numId w:val="7"/>
        </w:numPr>
        <w:rPr>
          <w:rFonts w:cs="Times New Roman"/>
        </w:rPr>
      </w:pPr>
      <w:r w:rsidRPr="007B73B5">
        <w:rPr>
          <w:rFonts w:cs="Times New Roman"/>
        </w:rPr>
        <w:t>Обеспечить регистрацию информации о режимах движения поезда, действиях машиниста и исправности локомотивных технических средств.</w:t>
      </w:r>
    </w:p>
    <w:p w14:paraId="60786904" w14:textId="45FD84A1" w:rsidR="007B73B5" w:rsidRPr="007B73B5" w:rsidRDefault="007B73B5" w:rsidP="00D948D6">
      <w:pPr>
        <w:rPr>
          <w:rFonts w:cs="Times New Roman"/>
        </w:rPr>
      </w:pPr>
      <w:r w:rsidRPr="007B73B5">
        <w:rPr>
          <w:rFonts w:cs="Times New Roman"/>
        </w:rPr>
        <w:t>Аппаратура КЛУБ-</w:t>
      </w:r>
      <w:r w:rsidR="000C7C44" w:rsidRPr="007B73B5">
        <w:rPr>
          <w:rFonts w:cs="Times New Roman"/>
        </w:rPr>
        <w:t>У состоит</w:t>
      </w:r>
      <w:r w:rsidRPr="007B73B5">
        <w:rPr>
          <w:rFonts w:cs="Times New Roman"/>
        </w:rPr>
        <w:t xml:space="preserve"> из ряда отдельных блоков, каждый из которых является </w:t>
      </w:r>
      <w:r w:rsidR="000C7C44" w:rsidRPr="007B73B5">
        <w:rPr>
          <w:rFonts w:cs="Times New Roman"/>
        </w:rPr>
        <w:t>законченным изделием</w:t>
      </w:r>
      <w:r w:rsidRPr="007B73B5">
        <w:rPr>
          <w:rFonts w:cs="Times New Roman"/>
        </w:rPr>
        <w:t xml:space="preserve">, выполняющим определенный набор функций. Блоки КЛУБ-У связаны между собой через САN-интерфейс. Использование этого интерфейса дает возможность сравнительно просто изменять общую структуру КЛУБ-У с соответствующим изменением выполняемых функций. </w:t>
      </w:r>
    </w:p>
    <w:p w14:paraId="1F092C59" w14:textId="5CCE6A6A" w:rsidR="000509FB" w:rsidRPr="007B73B5" w:rsidRDefault="000D46F5" w:rsidP="00F63624">
      <w:pPr>
        <w:pStyle w:val="2"/>
        <w:rPr>
          <w:rFonts w:cs="Times New Roman"/>
        </w:rPr>
      </w:pPr>
      <w:bookmarkStart w:id="16" w:name="_Toc34384779"/>
      <w:r>
        <w:rPr>
          <w:rFonts w:cs="Times New Roman"/>
          <w:lang w:val="en-US"/>
        </w:rPr>
        <w:t>4</w:t>
      </w:r>
      <w:r w:rsidR="003A43B0" w:rsidRPr="007B73B5">
        <w:rPr>
          <w:rFonts w:cs="Times New Roman"/>
          <w:lang w:val="en-US"/>
        </w:rPr>
        <w:t>.</w:t>
      </w:r>
      <w:r w:rsidR="007B73B5">
        <w:rPr>
          <w:rFonts w:cs="Times New Roman"/>
          <w:lang w:val="en-US"/>
        </w:rPr>
        <w:t>8</w:t>
      </w:r>
      <w:r w:rsidR="003A43B0" w:rsidRPr="007B73B5">
        <w:rPr>
          <w:rFonts w:cs="Times New Roman"/>
          <w:lang w:val="en-US"/>
        </w:rPr>
        <w:t xml:space="preserve"> </w:t>
      </w:r>
      <w:r w:rsidR="000509FB" w:rsidRPr="007B73B5">
        <w:rPr>
          <w:rFonts w:cs="Times New Roman"/>
        </w:rPr>
        <w:t>Недостатки САУТ-Ц:</w:t>
      </w:r>
      <w:bookmarkEnd w:id="16"/>
    </w:p>
    <w:p w14:paraId="57AFAD8D" w14:textId="7D2739A3" w:rsidR="000509FB" w:rsidRPr="007B73B5" w:rsidRDefault="000509FB" w:rsidP="003A43B0">
      <w:pPr>
        <w:pStyle w:val="a5"/>
        <w:numPr>
          <w:ilvl w:val="0"/>
          <w:numId w:val="28"/>
        </w:numPr>
        <w:rPr>
          <w:rFonts w:cs="Times New Roman"/>
        </w:rPr>
      </w:pPr>
      <w:r w:rsidRPr="007B73B5">
        <w:rPr>
          <w:rFonts w:cs="Times New Roman"/>
        </w:rPr>
        <w:t>Система воспринимает информацию с АЛС.</w:t>
      </w:r>
      <w:r w:rsidR="00F63624" w:rsidRPr="007B73B5">
        <w:rPr>
          <w:rFonts w:cs="Times New Roman"/>
        </w:rPr>
        <w:t xml:space="preserve"> </w:t>
      </w:r>
      <w:r w:rsidRPr="007B73B5">
        <w:rPr>
          <w:rFonts w:cs="Times New Roman"/>
        </w:rPr>
        <w:t>Если информация не совпадает (анализируется в пункте индикации и диагностики), систему выключает машинист.</w:t>
      </w:r>
    </w:p>
    <w:p w14:paraId="267C1168" w14:textId="00D53CAD" w:rsidR="000509FB" w:rsidRPr="007B73B5" w:rsidRDefault="000509FB" w:rsidP="003A43B0">
      <w:pPr>
        <w:pStyle w:val="a5"/>
        <w:numPr>
          <w:ilvl w:val="0"/>
          <w:numId w:val="28"/>
        </w:numPr>
        <w:rPr>
          <w:rFonts w:cs="Times New Roman"/>
        </w:rPr>
      </w:pPr>
      <w:r w:rsidRPr="007B73B5">
        <w:rPr>
          <w:rFonts w:cs="Times New Roman"/>
        </w:rPr>
        <w:t>Перемычки к рельсам устанавливаются строго под прямым углом на расстоянии 1м. При установке проверяется грунт на наличие металлических предметов, которые следует удалить.</w:t>
      </w:r>
    </w:p>
    <w:p w14:paraId="616EBC61" w14:textId="484D7A01" w:rsidR="000509FB" w:rsidRPr="007B73B5" w:rsidRDefault="000509FB" w:rsidP="003A43B0">
      <w:pPr>
        <w:pStyle w:val="a5"/>
        <w:numPr>
          <w:ilvl w:val="0"/>
          <w:numId w:val="28"/>
        </w:numPr>
        <w:rPr>
          <w:rFonts w:cs="Times New Roman"/>
        </w:rPr>
      </w:pPr>
      <w:r w:rsidRPr="007B73B5">
        <w:rPr>
          <w:rFonts w:cs="Times New Roman"/>
        </w:rPr>
        <w:t>При отказе генераторов: ГПН(ГПШ) – генераторы взаимозаменяемые; ГППН(ГППШ) – 19,6 кГц – проектируются в релейном шкафу, приписаны на станцию и невзаимозаменяемые (закодирован номер перегона).</w:t>
      </w:r>
    </w:p>
    <w:p w14:paraId="0E494C34" w14:textId="7C87F8FB" w:rsidR="000509FB" w:rsidRPr="007B73B5" w:rsidRDefault="000509FB" w:rsidP="003A43B0">
      <w:pPr>
        <w:pStyle w:val="a5"/>
        <w:numPr>
          <w:ilvl w:val="0"/>
          <w:numId w:val="28"/>
        </w:numPr>
        <w:rPr>
          <w:rFonts w:cs="Times New Roman"/>
        </w:rPr>
      </w:pPr>
      <w:r w:rsidRPr="007B73B5">
        <w:rPr>
          <w:rFonts w:cs="Times New Roman"/>
        </w:rPr>
        <w:t>Сбои САУТ-Ц: при расследовании надо знать ∆V, показания локомотивного и напольного светофоров, место сбоя, сведения о маршруте (на станции).</w:t>
      </w:r>
    </w:p>
    <w:p w14:paraId="06B5C959" w14:textId="4A7F8377" w:rsidR="000509FB" w:rsidRPr="00D948D6" w:rsidRDefault="000509FB" w:rsidP="00D948D6">
      <w:pPr>
        <w:pStyle w:val="a5"/>
        <w:numPr>
          <w:ilvl w:val="0"/>
          <w:numId w:val="28"/>
        </w:numPr>
        <w:rPr>
          <w:rFonts w:cs="Times New Roman"/>
        </w:rPr>
      </w:pPr>
      <w:r w:rsidRPr="007B73B5">
        <w:rPr>
          <w:rFonts w:cs="Times New Roman"/>
        </w:rPr>
        <w:t>Длины шлейфов должны иметь строго определенные значения,</w:t>
      </w:r>
      <w:r w:rsidR="00F63624" w:rsidRPr="007B73B5">
        <w:rPr>
          <w:rFonts w:cs="Times New Roman"/>
        </w:rPr>
        <w:t xml:space="preserve"> </w:t>
      </w:r>
      <w:r w:rsidRPr="007B73B5">
        <w:rPr>
          <w:rFonts w:cs="Times New Roman"/>
        </w:rPr>
        <w:t>что вызывает неудобства при подключении генераторов к рельсам;</w:t>
      </w:r>
    </w:p>
    <w:p w14:paraId="47476920" w14:textId="3F67B310" w:rsidR="005B7C0F" w:rsidRPr="007B73B5" w:rsidRDefault="000D46F5" w:rsidP="00A1252C">
      <w:pPr>
        <w:pStyle w:val="2"/>
        <w:rPr>
          <w:rFonts w:cs="Times New Roman"/>
        </w:rPr>
      </w:pPr>
      <w:bookmarkStart w:id="17" w:name="_Toc34384780"/>
      <w:r>
        <w:rPr>
          <w:rFonts w:cs="Times New Roman"/>
        </w:rPr>
        <w:lastRenderedPageBreak/>
        <w:t>4</w:t>
      </w:r>
      <w:r w:rsidR="003A43B0" w:rsidRPr="007B73B5">
        <w:rPr>
          <w:rFonts w:cs="Times New Roman"/>
        </w:rPr>
        <w:t>.</w:t>
      </w:r>
      <w:r w:rsidR="007B73B5" w:rsidRPr="007B73B5">
        <w:rPr>
          <w:rFonts w:cs="Times New Roman"/>
        </w:rPr>
        <w:t>9</w:t>
      </w:r>
      <w:r w:rsidR="003A43B0" w:rsidRPr="007B73B5">
        <w:rPr>
          <w:rFonts w:cs="Times New Roman"/>
        </w:rPr>
        <w:t xml:space="preserve"> </w:t>
      </w:r>
      <w:r w:rsidR="005B7C0F" w:rsidRPr="007B73B5">
        <w:rPr>
          <w:rFonts w:cs="Times New Roman"/>
        </w:rPr>
        <w:t>Эксплуатационно-технические требования к системе автоматического управления тормозами</w:t>
      </w:r>
      <w:bookmarkEnd w:id="17"/>
    </w:p>
    <w:p w14:paraId="72E9810A" w14:textId="030DA54F" w:rsidR="005B7C0F" w:rsidRPr="007B73B5" w:rsidRDefault="000D46F5" w:rsidP="00A1252C">
      <w:pPr>
        <w:pStyle w:val="2"/>
        <w:rPr>
          <w:rFonts w:cs="Times New Roman"/>
        </w:rPr>
      </w:pPr>
      <w:bookmarkStart w:id="18" w:name="_Toc34384781"/>
      <w:r w:rsidRPr="000F2548">
        <w:rPr>
          <w:rFonts w:cs="Times New Roman"/>
        </w:rPr>
        <w:t>4</w:t>
      </w:r>
      <w:r w:rsidR="003A43B0" w:rsidRPr="000F2548">
        <w:rPr>
          <w:rFonts w:cs="Times New Roman"/>
        </w:rPr>
        <w:t>.</w:t>
      </w:r>
      <w:r w:rsidR="007B73B5" w:rsidRPr="000F2548">
        <w:rPr>
          <w:rFonts w:cs="Times New Roman"/>
        </w:rPr>
        <w:t>10</w:t>
      </w:r>
      <w:r w:rsidR="00A1252C" w:rsidRPr="007B73B5">
        <w:rPr>
          <w:rFonts w:cs="Times New Roman"/>
        </w:rPr>
        <w:t xml:space="preserve"> </w:t>
      </w:r>
      <w:r w:rsidR="005B7C0F" w:rsidRPr="007B73B5">
        <w:rPr>
          <w:rFonts w:cs="Times New Roman"/>
        </w:rPr>
        <w:t>Место установки САУТ</w:t>
      </w:r>
      <w:bookmarkEnd w:id="18"/>
    </w:p>
    <w:p w14:paraId="6B28D3F8" w14:textId="14093FC0" w:rsidR="00C34852" w:rsidRPr="007B73B5" w:rsidRDefault="00C34852" w:rsidP="00C34852">
      <w:pPr>
        <w:rPr>
          <w:rFonts w:cs="Times New Roman"/>
        </w:rPr>
      </w:pPr>
      <w:r w:rsidRPr="007B73B5">
        <w:rPr>
          <w:rFonts w:cs="Times New Roman"/>
        </w:rPr>
        <w:t xml:space="preserve">Установка аппаратуры САУТ на локомотив может </w:t>
      </w:r>
      <w:r w:rsidR="00EA335A" w:rsidRPr="007B73B5">
        <w:rPr>
          <w:rFonts w:cs="Times New Roman"/>
        </w:rPr>
        <w:t>производиться как</w:t>
      </w:r>
      <w:r w:rsidRPr="007B73B5">
        <w:rPr>
          <w:rFonts w:cs="Times New Roman"/>
        </w:rPr>
        <w:t xml:space="preserve"> </w:t>
      </w:r>
      <w:r w:rsidR="00EA335A" w:rsidRPr="007B73B5">
        <w:rPr>
          <w:rFonts w:cs="Times New Roman"/>
        </w:rPr>
        <w:t>на заводе,</w:t>
      </w:r>
      <w:r w:rsidRPr="007B73B5">
        <w:rPr>
          <w:rFonts w:cs="Times New Roman"/>
        </w:rPr>
        <w:t xml:space="preserve"> изготавливающем локомотив, так и в условиях локомотивного депо. Существуют проекты установки аппаратуры САУТ практически на все виды локомотивов (электровозов).</w:t>
      </w:r>
    </w:p>
    <w:p w14:paraId="1858C383" w14:textId="77777777" w:rsidR="00C34852" w:rsidRPr="007B73B5" w:rsidRDefault="00C34852" w:rsidP="00C34852">
      <w:pPr>
        <w:rPr>
          <w:rFonts w:cs="Times New Roman"/>
        </w:rPr>
      </w:pPr>
      <w:r w:rsidRPr="007B73B5">
        <w:rPr>
          <w:rFonts w:cs="Times New Roman"/>
        </w:rPr>
        <w:t>Путевое устройство САУТ (точка САУТ) состоит из электромагнитного контура (шлейфа), образованного участком правого по ходу движения рельса и электрической цепью путевого генератора САУТ (кабель, муфта, стальная перемычка).</w:t>
      </w:r>
    </w:p>
    <w:p w14:paraId="20513A28" w14:textId="77777777" w:rsidR="00C34852" w:rsidRPr="007B73B5" w:rsidRDefault="00C34852" w:rsidP="00C34852">
      <w:pPr>
        <w:rPr>
          <w:rFonts w:cs="Times New Roman"/>
        </w:rPr>
      </w:pPr>
      <w:r w:rsidRPr="007B73B5">
        <w:rPr>
          <w:rFonts w:cs="Times New Roman"/>
        </w:rPr>
        <w:t>Путевые устройства САУТ-У устанавливаются у каждого проходного, входного, маршрутного светофора и на выходе со станции и передают на локомотив информацию посредством длин шлейфов и частот токов в шлейфе. Используются частоты 19,6; 23; 27; 31 кГц. Длины шлейфов пропорциональны: L1 (19.6 кГц или 31 кГц, основная частота) — длине первого (после шлейфа) блок-участка, L2 (27 кГц) — длине второго блок-участка при основной частоте 19.6 кГц или ограничению скорости при основной частоте 31 кГц, L12 (расстояние между шлейфами) — уклону. Длина шлейфа предвходного, входного, маршрутного путевого устройства САУТ-У может изменяться (переключением точек подключения к рельсу) при изменении маршрута приёма на станцию.</w:t>
      </w:r>
    </w:p>
    <w:p w14:paraId="6730C188" w14:textId="77777777" w:rsidR="00C34852" w:rsidRPr="007B73B5" w:rsidRDefault="00C34852" w:rsidP="00C34852">
      <w:pPr>
        <w:rPr>
          <w:rFonts w:cs="Times New Roman"/>
        </w:rPr>
      </w:pPr>
      <w:r w:rsidRPr="007B73B5">
        <w:rPr>
          <w:rFonts w:cs="Times New Roman"/>
        </w:rPr>
        <w:t>Путевые устройства САУТ-Ц, устанавливаемые на выходе со станции, передают на локомотив код перегона при помощи амплитудно-модулированного сигнала с несущей частотой 19,6 кГц. Длина шлейфа пропорциональна расстоянию до первого проходного светофора. Предвходные, входные, маршрутные путевые устройства аналогичны используемым в системе САУТ-У.</w:t>
      </w:r>
    </w:p>
    <w:p w14:paraId="547D76AA" w14:textId="77777777" w:rsidR="00C34852" w:rsidRPr="007B73B5" w:rsidRDefault="00C34852" w:rsidP="00C34852">
      <w:pPr>
        <w:rPr>
          <w:rFonts w:cs="Times New Roman"/>
        </w:rPr>
      </w:pPr>
      <w:r w:rsidRPr="007B73B5">
        <w:rPr>
          <w:rFonts w:cs="Times New Roman"/>
        </w:rPr>
        <w:t xml:space="preserve">Путевые устройства САУТ-ЦМ устанавливаются на предвходных, входных, маршрутных светофорах и на выходе со станции и передают на локомотив код перегона и номер маршрута приёма на станцию, аналогично выходному путевому устройству САУТ-Ц. Длины шлейфов пропорциональны расстоянию до </w:t>
      </w:r>
      <w:r w:rsidRPr="007B73B5">
        <w:rPr>
          <w:rFonts w:cs="Times New Roman"/>
        </w:rPr>
        <w:lastRenderedPageBreak/>
        <w:t>следующего (ближайшего, в случае нескольких маршрутов) светофора или могут быть меньше расчетного значения (максимальная длина шлейфа ограничивается 10 м, кроме того, при невозможности размещения шлейфа требуемой длины его длину допускается уменьшать). При изменении маршрута приёма на станцию длина шлейфа не изменяется.</w:t>
      </w:r>
    </w:p>
    <w:p w14:paraId="58E773B8" w14:textId="5B778140" w:rsidR="00C34852" w:rsidRPr="007B73B5" w:rsidRDefault="00C34852" w:rsidP="00C34852">
      <w:pPr>
        <w:rPr>
          <w:rFonts w:cs="Times New Roman"/>
        </w:rPr>
      </w:pPr>
      <w:r w:rsidRPr="007B73B5">
        <w:rPr>
          <w:rFonts w:cs="Times New Roman"/>
        </w:rPr>
        <w:t xml:space="preserve">При необходимости </w:t>
      </w:r>
      <w:r w:rsidR="000C7C44" w:rsidRPr="007B73B5">
        <w:rPr>
          <w:rFonts w:cs="Times New Roman"/>
        </w:rPr>
        <w:t>могут устанавливаться</w:t>
      </w:r>
      <w:r w:rsidRPr="007B73B5">
        <w:rPr>
          <w:rFonts w:cs="Times New Roman"/>
        </w:rPr>
        <w:t xml:space="preserve"> дополнительные путевые устройства САУТ в местах отличных от указанных выше.</w:t>
      </w:r>
    </w:p>
    <w:p w14:paraId="235EF955" w14:textId="30369037" w:rsidR="007131DF" w:rsidRPr="007B73B5" w:rsidRDefault="000D46F5" w:rsidP="00A1252C">
      <w:pPr>
        <w:pStyle w:val="1"/>
        <w:rPr>
          <w:rFonts w:cs="Times New Roman"/>
        </w:rPr>
      </w:pPr>
      <w:bookmarkStart w:id="19" w:name="_Toc34384782"/>
      <w:r>
        <w:rPr>
          <w:rFonts w:cs="Times New Roman"/>
        </w:rPr>
        <w:t>5</w:t>
      </w:r>
      <w:r w:rsidR="001C0C33" w:rsidRPr="007B73B5">
        <w:rPr>
          <w:rFonts w:cs="Times New Roman"/>
        </w:rPr>
        <w:t xml:space="preserve"> </w:t>
      </w:r>
      <w:r w:rsidR="007131DF" w:rsidRPr="007B73B5">
        <w:rPr>
          <w:rFonts w:cs="Times New Roman"/>
        </w:rPr>
        <w:t>АЛСН</w:t>
      </w:r>
      <w:bookmarkEnd w:id="19"/>
    </w:p>
    <w:p w14:paraId="0F0ADE0D" w14:textId="2439198E" w:rsidR="005B7C0F" w:rsidRPr="007B73B5" w:rsidRDefault="000D46F5" w:rsidP="00A1252C">
      <w:pPr>
        <w:pStyle w:val="2"/>
        <w:rPr>
          <w:rFonts w:cs="Times New Roman"/>
        </w:rPr>
      </w:pPr>
      <w:bookmarkStart w:id="20" w:name="_Toc34384783"/>
      <w:r>
        <w:rPr>
          <w:rFonts w:cs="Times New Roman"/>
        </w:rPr>
        <w:t>5</w:t>
      </w:r>
      <w:r w:rsidR="00A1252C" w:rsidRPr="007B73B5">
        <w:rPr>
          <w:rFonts w:cs="Times New Roman"/>
        </w:rPr>
        <w:t xml:space="preserve">.1 </w:t>
      </w:r>
      <w:r w:rsidR="005B7C0F" w:rsidRPr="007B73B5">
        <w:rPr>
          <w:rFonts w:cs="Times New Roman"/>
        </w:rPr>
        <w:t>История развития АЛСН</w:t>
      </w:r>
      <w:bookmarkEnd w:id="20"/>
    </w:p>
    <w:p w14:paraId="63A8A587" w14:textId="422699A6" w:rsidR="003A43B0" w:rsidRPr="007B73B5" w:rsidRDefault="000D46F5" w:rsidP="00CA52DB">
      <w:pPr>
        <w:pStyle w:val="2"/>
        <w:rPr>
          <w:rFonts w:cs="Times New Roman"/>
        </w:rPr>
      </w:pPr>
      <w:bookmarkStart w:id="21" w:name="_Toc34384784"/>
      <w:r>
        <w:rPr>
          <w:rFonts w:cs="Times New Roman"/>
        </w:rPr>
        <w:t>5</w:t>
      </w:r>
      <w:r w:rsidR="007B73B5" w:rsidRPr="006D2829">
        <w:rPr>
          <w:rFonts w:cs="Times New Roman"/>
        </w:rPr>
        <w:t xml:space="preserve">.2 </w:t>
      </w:r>
      <w:r w:rsidR="003A43B0" w:rsidRPr="007B73B5">
        <w:rPr>
          <w:rFonts w:cs="Times New Roman"/>
        </w:rPr>
        <w:t>Назначение автоматической локомотивной сигнализации</w:t>
      </w:r>
      <w:bookmarkEnd w:id="21"/>
    </w:p>
    <w:p w14:paraId="3FB54F1D" w14:textId="001AE5E1" w:rsidR="003A43B0" w:rsidRPr="007B73B5" w:rsidRDefault="003A43B0" w:rsidP="003A43B0">
      <w:pPr>
        <w:rPr>
          <w:rFonts w:cs="Times New Roman"/>
        </w:rPr>
      </w:pPr>
      <w:r w:rsidRPr="007B73B5">
        <w:rPr>
          <w:rFonts w:cs="Times New Roman"/>
        </w:rPr>
        <w:t xml:space="preserve">АЛСН – автоматическая локомотивная сигнализация непрерывного действия. Используется на участках, которые оборудованы АБ (автоблокировкой). До этой системы использовалась АЛСТ (точечного типа) – при ПАБ. </w:t>
      </w:r>
    </w:p>
    <w:p w14:paraId="4DF336E0" w14:textId="22F19F83" w:rsidR="003A43B0" w:rsidRPr="007B73B5" w:rsidRDefault="003A43B0" w:rsidP="003A43B0">
      <w:pPr>
        <w:rPr>
          <w:rFonts w:cs="Times New Roman"/>
        </w:rPr>
      </w:pPr>
      <w:r w:rsidRPr="007B73B5">
        <w:rPr>
          <w:rFonts w:cs="Times New Roman"/>
        </w:rPr>
        <w:t>Основной задачей устройств автоматической локомотивной сигнализации (АЛС), как и других устройств железнодорожной автоматики и телемеханики, является повышение безопасности движения поездов, исключение аварийных ситуаций при сближении поездов или превышения допустимой скорости движения. Одновременно устройства АЛС позволяют повысить пропускную способность линий, улучшить условия работы локомотивных бригад (машинистов), особенно в условиях возрастания интенсивности и скорости движения, при плохой видимости сигналов путевых светофоров, обеспечивая возможность движения с установленными скоростями, и тем самым выполнить график движения поездов независимо от времени суток метеорологических условий. Устройства автоматической локомотивной сигнализации (АЛС) оборудуются автостопом и устройствами проверки бдительности машиниста и контроля скорости движения поезда.</w:t>
      </w:r>
    </w:p>
    <w:p w14:paraId="6DDABB4D" w14:textId="2F8AF0C4" w:rsidR="003A43B0" w:rsidRPr="007B73B5" w:rsidRDefault="003A43B0" w:rsidP="003A43B0">
      <w:pPr>
        <w:rPr>
          <w:rFonts w:cs="Times New Roman"/>
        </w:rPr>
      </w:pPr>
      <w:r w:rsidRPr="007B73B5">
        <w:rPr>
          <w:rFonts w:cs="Times New Roman"/>
        </w:rPr>
        <w:t xml:space="preserve">Любая система АЛС содержит передающие (путевые) и локомотивные (поездные) устройства. Передающие устройства на основе обработки информации о свободности блок — участков, показаниях путевых светофоров, задании маршрута и других условий вырабатывают сигналы, предназначенные для передачи на локомотив. </w:t>
      </w:r>
      <w:r w:rsidRPr="007B73B5">
        <w:rPr>
          <w:rFonts w:cs="Times New Roman"/>
        </w:rPr>
        <w:lastRenderedPageBreak/>
        <w:t>Эти сигналы воспринимаются локомотивными приемными устройствами, дешифрируются и используются для управления поездом.</w:t>
      </w:r>
    </w:p>
    <w:p w14:paraId="58E3C97E" w14:textId="004367D9" w:rsidR="003A43B0" w:rsidRPr="007B73B5" w:rsidRDefault="003A43B0" w:rsidP="003A43B0">
      <w:pPr>
        <w:rPr>
          <w:rFonts w:cs="Times New Roman"/>
        </w:rPr>
      </w:pPr>
      <w:r w:rsidRPr="007B73B5">
        <w:rPr>
          <w:rFonts w:cs="Times New Roman"/>
        </w:rPr>
        <w:t>В зависимости от совершенства систем АЛС эта информация на локомотиве реализуется в различных вариантах: используется машинистом, бдительность которого, как правило, проверяется нажатием рукоятки, педали или кнопки бдительности; при наличии устройств измерения скорости используется для действия устройств контроля скорости и принудительной остановки поезда в случае превышения допустимой скорости. В наиболее совершенных системах АЛС и при наличии соответствующих тормозных средств информацию от устройств АЛС используют для автоматического регулирования скорости.</w:t>
      </w:r>
    </w:p>
    <w:p w14:paraId="5FCA02AA" w14:textId="011D8744" w:rsidR="003A43B0" w:rsidRPr="007B73B5" w:rsidRDefault="003A43B0" w:rsidP="003A43B0">
      <w:pPr>
        <w:rPr>
          <w:rFonts w:cs="Times New Roman"/>
        </w:rPr>
      </w:pPr>
      <w:r w:rsidRPr="007B73B5">
        <w:rPr>
          <w:rFonts w:cs="Times New Roman"/>
        </w:rPr>
        <w:t>По способу передачи сигнальных показаний с пути на локомотив устройства АЛС могут быть точечного (АЛСТ) и непрерывного (АЛСН) типов.</w:t>
      </w:r>
    </w:p>
    <w:p w14:paraId="6846A234" w14:textId="7C96A627" w:rsidR="003A43B0" w:rsidRPr="007B73B5" w:rsidRDefault="006D2829" w:rsidP="006D2829">
      <w:pPr>
        <w:pStyle w:val="2"/>
      </w:pPr>
      <w:bookmarkStart w:id="22" w:name="_Toc34384785"/>
      <w:r>
        <w:t xml:space="preserve">5.3 </w:t>
      </w:r>
      <w:r w:rsidR="003A43B0" w:rsidRPr="007B73B5">
        <w:t>Устройство и работа автоматической локомотивной сигнализации непрерывного действия</w:t>
      </w:r>
      <w:bookmarkEnd w:id="22"/>
    </w:p>
    <w:p w14:paraId="6879764A" w14:textId="3D9AEEF2" w:rsidR="003A43B0" w:rsidRPr="007B73B5" w:rsidRDefault="003A43B0" w:rsidP="003A43B0">
      <w:pPr>
        <w:rPr>
          <w:rFonts w:cs="Times New Roman"/>
        </w:rPr>
      </w:pPr>
      <w:r w:rsidRPr="007B73B5">
        <w:rPr>
          <w:rFonts w:cs="Times New Roman"/>
        </w:rPr>
        <w:t xml:space="preserve">Принцип работы АЛСН заключается в передаче показаний проходных светофоров в кабину машиниста с отображением на локомотивном светофоре. Это осуществляется благодаря рельсовым цепям, по которым и передается закодированный электрический сигнал. </w:t>
      </w:r>
    </w:p>
    <w:p w14:paraId="3FE4CAA3" w14:textId="7BCD9027" w:rsidR="003A43B0" w:rsidRPr="007B73B5" w:rsidRDefault="003A43B0" w:rsidP="003A43B0">
      <w:pPr>
        <w:rPr>
          <w:rFonts w:cs="Times New Roman"/>
        </w:rPr>
      </w:pPr>
      <w:r w:rsidRPr="007B73B5">
        <w:rPr>
          <w:rFonts w:cs="Times New Roman"/>
        </w:rPr>
        <w:t xml:space="preserve">Если на путевом (проходном) светофоре горит зеленый огонь, то и на локомотивном будет – зеленый; если на проходном желтый, то и на локомотивном желтый, если красный, то локомотивный показывает желтый с красным; если поезд проедет красный, то загорится красный. Если сигнал не передается в кабину машиниста, то будет гореть белый огонь. </w:t>
      </w:r>
    </w:p>
    <w:p w14:paraId="4719B017" w14:textId="7849A284" w:rsidR="003A43B0" w:rsidRPr="007B73B5" w:rsidRDefault="003A43B0" w:rsidP="007B73B5">
      <w:pPr>
        <w:rPr>
          <w:rFonts w:cs="Times New Roman"/>
        </w:rPr>
      </w:pPr>
      <w:r w:rsidRPr="007B73B5">
        <w:rPr>
          <w:rFonts w:cs="Times New Roman"/>
        </w:rPr>
        <w:t xml:space="preserve">По средствам локомотивной сигнализации облегчаются условия труда машиниста, за счет того, что сигналы, подаваемые локомотивным светофором, воспринимаются локомотивной бригадой безошибочно, независимо от погодных условий. </w:t>
      </w:r>
    </w:p>
    <w:p w14:paraId="747D262E" w14:textId="18202AFF" w:rsidR="003A43B0" w:rsidRPr="007B73B5" w:rsidRDefault="003A43B0" w:rsidP="003A43B0">
      <w:pPr>
        <w:rPr>
          <w:rFonts w:cs="Times New Roman"/>
        </w:rPr>
      </w:pPr>
      <w:r w:rsidRPr="007B73B5">
        <w:rPr>
          <w:rFonts w:cs="Times New Roman"/>
        </w:rPr>
        <w:t xml:space="preserve">В локомотивной части АЛСН по функциональным признакам можно выделить следующие устройства: </w:t>
      </w:r>
    </w:p>
    <w:p w14:paraId="182B686F" w14:textId="45B6AF91" w:rsidR="003A43B0" w:rsidRPr="007B73B5" w:rsidRDefault="003A43B0" w:rsidP="007B73B5">
      <w:pPr>
        <w:pStyle w:val="a5"/>
        <w:numPr>
          <w:ilvl w:val="0"/>
          <w:numId w:val="35"/>
        </w:numPr>
        <w:rPr>
          <w:rFonts w:cs="Times New Roman"/>
        </w:rPr>
      </w:pPr>
      <w:r w:rsidRPr="007B73B5">
        <w:rPr>
          <w:rFonts w:cs="Times New Roman"/>
        </w:rPr>
        <w:lastRenderedPageBreak/>
        <w:t xml:space="preserve">система АЛС; </w:t>
      </w:r>
    </w:p>
    <w:p w14:paraId="6E36F709" w14:textId="683315AF" w:rsidR="003A43B0" w:rsidRPr="007B73B5" w:rsidRDefault="003A43B0" w:rsidP="007B73B5">
      <w:pPr>
        <w:pStyle w:val="a5"/>
        <w:numPr>
          <w:ilvl w:val="0"/>
          <w:numId w:val="35"/>
        </w:numPr>
        <w:rPr>
          <w:rFonts w:cs="Times New Roman"/>
        </w:rPr>
      </w:pPr>
      <w:r w:rsidRPr="007B73B5">
        <w:rPr>
          <w:rFonts w:cs="Times New Roman"/>
        </w:rPr>
        <w:t xml:space="preserve">устройство автостопа; </w:t>
      </w:r>
    </w:p>
    <w:p w14:paraId="736AE19A" w14:textId="1D9704B8" w:rsidR="003A43B0" w:rsidRPr="007B73B5" w:rsidRDefault="003A43B0" w:rsidP="007B73B5">
      <w:pPr>
        <w:pStyle w:val="a5"/>
        <w:numPr>
          <w:ilvl w:val="0"/>
          <w:numId w:val="35"/>
        </w:numPr>
        <w:rPr>
          <w:rFonts w:cs="Times New Roman"/>
        </w:rPr>
      </w:pPr>
      <w:r w:rsidRPr="007B73B5">
        <w:rPr>
          <w:rFonts w:cs="Times New Roman"/>
        </w:rPr>
        <w:t xml:space="preserve">устройство контроля бдительности машиниста; </w:t>
      </w:r>
    </w:p>
    <w:p w14:paraId="3808124F" w14:textId="660CFC88" w:rsidR="003A43B0" w:rsidRPr="007B73B5" w:rsidRDefault="003A43B0" w:rsidP="007B73B5">
      <w:pPr>
        <w:pStyle w:val="a5"/>
        <w:numPr>
          <w:ilvl w:val="0"/>
          <w:numId w:val="35"/>
        </w:numPr>
        <w:rPr>
          <w:rFonts w:cs="Times New Roman"/>
        </w:rPr>
      </w:pPr>
      <w:r w:rsidRPr="007B73B5">
        <w:rPr>
          <w:rFonts w:cs="Times New Roman"/>
        </w:rPr>
        <w:t xml:space="preserve">устройство контроля скорости движения поезда. </w:t>
      </w:r>
    </w:p>
    <w:p w14:paraId="7D66C27C" w14:textId="2FD52B7D" w:rsidR="003A43B0" w:rsidRPr="007B73B5" w:rsidRDefault="003A43B0" w:rsidP="003A43B0">
      <w:pPr>
        <w:rPr>
          <w:rFonts w:cs="Times New Roman"/>
        </w:rPr>
      </w:pPr>
      <w:r w:rsidRPr="007B73B5">
        <w:rPr>
          <w:rFonts w:cs="Times New Roman"/>
        </w:rPr>
        <w:t xml:space="preserve">Для работы системы АЛСН участок железнодорожной линии обязательно оборудуется рельсовыми цепями. При ПАБ АЛСН не работает. </w:t>
      </w:r>
    </w:p>
    <w:p w14:paraId="35B2C624" w14:textId="1FF226B1" w:rsidR="003A43B0" w:rsidRPr="007B73B5" w:rsidRDefault="003A43B0" w:rsidP="003A43B0">
      <w:pPr>
        <w:rPr>
          <w:rFonts w:cs="Times New Roman"/>
        </w:rPr>
      </w:pPr>
      <w:r w:rsidRPr="007B73B5">
        <w:rPr>
          <w:rFonts w:cs="Times New Roman"/>
        </w:rPr>
        <w:t xml:space="preserve">Автостоп отвечает за автоматическую остановку поезда в двух случаях: </w:t>
      </w:r>
    </w:p>
    <w:p w14:paraId="028AC7D6" w14:textId="2B829939" w:rsidR="003A43B0" w:rsidRPr="007B73B5" w:rsidRDefault="003A43B0" w:rsidP="003A43B0">
      <w:pPr>
        <w:rPr>
          <w:rFonts w:cs="Times New Roman"/>
        </w:rPr>
      </w:pPr>
      <w:r w:rsidRPr="007B73B5">
        <w:rPr>
          <w:rFonts w:cs="Times New Roman"/>
        </w:rPr>
        <w:t>1)</w:t>
      </w:r>
      <w:r w:rsidR="00D948D6">
        <w:rPr>
          <w:rFonts w:cs="Times New Roman"/>
        </w:rPr>
        <w:t xml:space="preserve"> </w:t>
      </w:r>
      <w:r w:rsidRPr="007B73B5">
        <w:rPr>
          <w:rFonts w:cs="Times New Roman"/>
        </w:rPr>
        <w:t xml:space="preserve">проследование светофора с красным огнем; </w:t>
      </w:r>
    </w:p>
    <w:p w14:paraId="0BCE6DA7" w14:textId="4C3CF7E6" w:rsidR="003A43B0" w:rsidRPr="007B73B5" w:rsidRDefault="003A43B0" w:rsidP="003A43B0">
      <w:pPr>
        <w:rPr>
          <w:rFonts w:cs="Times New Roman"/>
        </w:rPr>
      </w:pPr>
      <w:r w:rsidRPr="007B73B5">
        <w:rPr>
          <w:rFonts w:cs="Times New Roman"/>
        </w:rPr>
        <w:t>2)</w:t>
      </w:r>
      <w:r w:rsidR="00D948D6">
        <w:rPr>
          <w:rFonts w:cs="Times New Roman"/>
        </w:rPr>
        <w:t xml:space="preserve"> </w:t>
      </w:r>
      <w:r w:rsidRPr="007B73B5">
        <w:rPr>
          <w:rFonts w:cs="Times New Roman"/>
        </w:rPr>
        <w:t xml:space="preserve">потеря бдительности машиниста. </w:t>
      </w:r>
    </w:p>
    <w:p w14:paraId="1176B0FE" w14:textId="7A4D34F9" w:rsidR="003A43B0" w:rsidRPr="007B73B5" w:rsidRDefault="003A43B0" w:rsidP="00BA024E">
      <w:pPr>
        <w:rPr>
          <w:rFonts w:cs="Times New Roman"/>
        </w:rPr>
      </w:pPr>
      <w:r w:rsidRPr="007B73B5">
        <w:rPr>
          <w:rFonts w:cs="Times New Roman"/>
        </w:rPr>
        <w:t xml:space="preserve">Устройство проверки бдительности машиниста работает следующим образом – машинист каждые 20 секунд (либо при смене показания локомотивного светофора с более разрешающего на менее разрешающее) должен нажимать рукоятку бдительности. Таким образом, проверяется бдительность машиниста. </w:t>
      </w:r>
    </w:p>
    <w:p w14:paraId="2D6A2A61" w14:textId="67B165F3" w:rsidR="003A43B0" w:rsidRPr="007B73B5" w:rsidRDefault="003A43B0" w:rsidP="003A43B0">
      <w:pPr>
        <w:rPr>
          <w:rFonts w:cs="Times New Roman"/>
        </w:rPr>
      </w:pPr>
      <w:r w:rsidRPr="007B73B5">
        <w:rPr>
          <w:rFonts w:cs="Times New Roman"/>
        </w:rPr>
        <w:t>Автоматическая локомотивная сигнализация непрерывного действия обеспечивает две важнейшие функции:</w:t>
      </w:r>
    </w:p>
    <w:p w14:paraId="60434DC7" w14:textId="21EDF073" w:rsidR="003A43B0" w:rsidRPr="007B73B5" w:rsidRDefault="003A43B0" w:rsidP="003A43B0">
      <w:pPr>
        <w:pStyle w:val="a5"/>
        <w:numPr>
          <w:ilvl w:val="0"/>
          <w:numId w:val="29"/>
        </w:numPr>
        <w:rPr>
          <w:rFonts w:cs="Times New Roman"/>
        </w:rPr>
      </w:pPr>
      <w:r w:rsidRPr="007B73B5">
        <w:rPr>
          <w:rFonts w:cs="Times New Roman"/>
        </w:rPr>
        <w:t>Предупредительную - информирует машиниста о показании путевого светофора, к которому приближается поезд;</w:t>
      </w:r>
    </w:p>
    <w:p w14:paraId="091DE042" w14:textId="554AA401" w:rsidR="003A43B0" w:rsidRPr="00D948D6" w:rsidRDefault="003A43B0" w:rsidP="00D948D6">
      <w:pPr>
        <w:pStyle w:val="a5"/>
        <w:numPr>
          <w:ilvl w:val="0"/>
          <w:numId w:val="29"/>
        </w:numPr>
        <w:rPr>
          <w:rFonts w:cs="Times New Roman"/>
        </w:rPr>
      </w:pPr>
      <w:r w:rsidRPr="007B73B5">
        <w:rPr>
          <w:rFonts w:cs="Times New Roman"/>
        </w:rPr>
        <w:t>контролирующую - проверяет функциональное состояние машиниста, оценивая его реакцию на формируемые в определенной зависимости световые и звуковые сигналы. Кроме того, она совместно с устройствами контроля скорости отслеживает величину последней при движении с желтым, желтым с красным и красным сигналами локомотивного светофора. На участках, оборудованных автоматической путевой блокировкой, устройства АЛСН также позволяют машинисту косвенным путем контролировать целостность рельсовой колеи после проследования светофора, ограждающего блок-участок.</w:t>
      </w:r>
    </w:p>
    <w:p w14:paraId="2224DF3D" w14:textId="5497E71B" w:rsidR="003A43B0" w:rsidRPr="007B73B5" w:rsidRDefault="003A43B0" w:rsidP="003A43B0">
      <w:pPr>
        <w:rPr>
          <w:rFonts w:cs="Times New Roman"/>
        </w:rPr>
      </w:pPr>
      <w:r w:rsidRPr="007B73B5">
        <w:rPr>
          <w:rFonts w:cs="Times New Roman"/>
        </w:rPr>
        <w:lastRenderedPageBreak/>
        <w:t xml:space="preserve">Автоматическая локомотивная сигнализация непрерывного типа с автостопами представляет собой комплекс устройств, автоматически повторяющих в кабине </w:t>
      </w:r>
      <w:r w:rsidR="000F2548" w:rsidRPr="007B73B5">
        <w:rPr>
          <w:rFonts w:cs="Times New Roman"/>
        </w:rPr>
        <w:t>машиниста показания путевых светофоров,</w:t>
      </w:r>
      <w:r w:rsidRPr="007B73B5">
        <w:rPr>
          <w:rFonts w:cs="Times New Roman"/>
        </w:rPr>
        <w:t xml:space="preserve"> к которым приближается поезд. </w:t>
      </w:r>
    </w:p>
    <w:p w14:paraId="1C34E71E" w14:textId="6918F941" w:rsidR="003A43B0" w:rsidRPr="007B73B5" w:rsidRDefault="003A43B0" w:rsidP="003A43B0">
      <w:pPr>
        <w:rPr>
          <w:rFonts w:cs="Times New Roman"/>
        </w:rPr>
      </w:pPr>
      <w:r w:rsidRPr="007B73B5">
        <w:rPr>
          <w:rFonts w:cs="Times New Roman"/>
        </w:rPr>
        <w:t xml:space="preserve">Автостопами называются </w:t>
      </w:r>
      <w:r w:rsidR="000F2548" w:rsidRPr="007B73B5">
        <w:rPr>
          <w:rFonts w:cs="Times New Roman"/>
        </w:rPr>
        <w:t>устройства,</w:t>
      </w:r>
      <w:r w:rsidRPr="007B73B5">
        <w:rPr>
          <w:rFonts w:cs="Times New Roman"/>
        </w:rPr>
        <w:t xml:space="preserve"> осуществляющие автоматическое приведение в действие тормозов поезда если машинист не реагирует на звуковой сигнал при однократной или периодической проверке бдительности или при превышении допустимой скорости в зависимости от показания локомотивного светофора.</w:t>
      </w:r>
    </w:p>
    <w:p w14:paraId="564BDAEB" w14:textId="6B2A32E9" w:rsidR="003A43B0" w:rsidRPr="007B73B5" w:rsidRDefault="003A43B0" w:rsidP="00D948D6">
      <w:pPr>
        <w:rPr>
          <w:rFonts w:cs="Times New Roman"/>
        </w:rPr>
      </w:pPr>
      <w:r w:rsidRPr="007B73B5">
        <w:rPr>
          <w:rFonts w:cs="Times New Roman"/>
        </w:rPr>
        <w:t>Все устройства, входящие в состав АЛСН, разделяются на путевые (передающие) и локомотивные (принимающие</w:t>
      </w:r>
    </w:p>
    <w:p w14:paraId="098AD283" w14:textId="2B5CECD7" w:rsidR="003A43B0" w:rsidRDefault="003A43B0" w:rsidP="00CA52DB">
      <w:pPr>
        <w:rPr>
          <w:rFonts w:cs="Times New Roman"/>
        </w:rPr>
      </w:pPr>
      <w:r w:rsidRPr="007B73B5">
        <w:rPr>
          <w:rFonts w:cs="Times New Roman"/>
        </w:rPr>
        <w:t xml:space="preserve">Электрический сигнал, соответствующий зеленому огню путевого светофора, содержит три импульса тока; желтому огню - два импульса; желтому с красным - один импульс. </w:t>
      </w:r>
    </w:p>
    <w:p w14:paraId="26F6B538" w14:textId="3678FEF5" w:rsidR="000C7C44" w:rsidRPr="007B73B5" w:rsidRDefault="000C7C44" w:rsidP="00CA52DB">
      <w:pPr>
        <w:rPr>
          <w:rFonts w:cs="Times New Roman"/>
        </w:rPr>
      </w:pPr>
      <w:r w:rsidRPr="000C7C44">
        <w:rPr>
          <w:rFonts w:cs="Times New Roman"/>
          <w:noProof/>
        </w:rPr>
        <w:drawing>
          <wp:inline distT="0" distB="0" distL="0" distR="0" wp14:anchorId="5AD9BD11" wp14:editId="107F15FB">
            <wp:extent cx="5400040" cy="30378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3037840"/>
                    </a:xfrm>
                    <a:prstGeom prst="rect">
                      <a:avLst/>
                    </a:prstGeom>
                  </pic:spPr>
                </pic:pic>
              </a:graphicData>
            </a:graphic>
          </wp:inline>
        </w:drawing>
      </w:r>
    </w:p>
    <w:p w14:paraId="74C8E380" w14:textId="09BE78BA" w:rsidR="003A43B0" w:rsidRPr="007B73B5" w:rsidRDefault="003A43B0" w:rsidP="00D948D6">
      <w:pPr>
        <w:rPr>
          <w:rFonts w:cs="Times New Roman"/>
        </w:rPr>
      </w:pPr>
      <w:r w:rsidRPr="007B73B5">
        <w:rPr>
          <w:rFonts w:cs="Times New Roman"/>
        </w:rPr>
        <w:t xml:space="preserve">Путевые устройства АЛСН формируют и передают в рельсовую цепь электрические сигналы, а локомотивные устройства принимают, расшифровывают и зажигают соответствующие огни локомотивного светофора. Путевые устройства АЛСН передают электрические сигналы через кодовые трансмиттеры. </w:t>
      </w:r>
    </w:p>
    <w:p w14:paraId="1C3CCDDC" w14:textId="672DD801" w:rsidR="003A43B0" w:rsidRPr="007B73B5" w:rsidRDefault="003A43B0" w:rsidP="003A43B0">
      <w:pPr>
        <w:rPr>
          <w:rFonts w:cs="Times New Roman"/>
        </w:rPr>
      </w:pPr>
      <w:r w:rsidRPr="007B73B5">
        <w:rPr>
          <w:rFonts w:cs="Times New Roman"/>
        </w:rPr>
        <w:lastRenderedPageBreak/>
        <w:t xml:space="preserve">Путевыми устройствами АЛСН кодовый ток по одной из рельсовых нитей посылается навстречу локомотиву или МВПС, замыкается через его первую колесную пару и по второй рельсовой нити возвращается к путевым устройствам (рельсовая цепь). </w:t>
      </w:r>
    </w:p>
    <w:p w14:paraId="403191EF" w14:textId="73F840B7" w:rsidR="003A43B0" w:rsidRPr="00BA024E" w:rsidRDefault="003A43B0" w:rsidP="00EA335A">
      <w:r w:rsidRPr="007B73B5">
        <w:t>Включенное на выходе усилителя импульсное реле является повторителем кода, посылая его в дешифратор как зашифрованное показание сигнала</w:t>
      </w:r>
      <w:r w:rsidR="00BA024E">
        <w:t xml:space="preserve">. </w:t>
      </w:r>
      <w:r w:rsidRPr="007B73B5">
        <w:t>Дешифратор принимает усиленные и преобразованные коды рельсовой цепи, расшифровывает их значения и включает соответствующие огни на локомотивном светофоре.</w:t>
      </w:r>
    </w:p>
    <w:p w14:paraId="61A09698" w14:textId="15D79010" w:rsidR="003A43B0" w:rsidRPr="007B73B5" w:rsidRDefault="007B73B5" w:rsidP="00D948D6">
      <w:pPr>
        <w:pStyle w:val="2"/>
        <w:rPr>
          <w:rFonts w:cs="Times New Roman"/>
        </w:rPr>
      </w:pPr>
      <w:bookmarkStart w:id="23" w:name="_Toc34384786"/>
      <w:r w:rsidRPr="007B73B5">
        <w:rPr>
          <w:rFonts w:cs="Times New Roman"/>
        </w:rPr>
        <w:t>5.3</w:t>
      </w:r>
      <w:r w:rsidR="006D2829">
        <w:rPr>
          <w:rFonts w:cs="Times New Roman"/>
        </w:rPr>
        <w:t>.1</w:t>
      </w:r>
      <w:r w:rsidRPr="007B73B5">
        <w:rPr>
          <w:rFonts w:cs="Times New Roman"/>
        </w:rPr>
        <w:t xml:space="preserve"> </w:t>
      </w:r>
      <w:r w:rsidR="003A43B0" w:rsidRPr="007B73B5">
        <w:rPr>
          <w:rFonts w:cs="Times New Roman"/>
        </w:rPr>
        <w:t>Блочная и структурная схемы АЛСН</w:t>
      </w:r>
      <w:bookmarkEnd w:id="23"/>
    </w:p>
    <w:p w14:paraId="5EAF21AF" w14:textId="5681BA40" w:rsidR="003A43B0" w:rsidRPr="007B73B5" w:rsidRDefault="003A43B0" w:rsidP="00CA52DB">
      <w:pPr>
        <w:rPr>
          <w:rFonts w:cs="Times New Roman"/>
        </w:rPr>
      </w:pPr>
      <w:r w:rsidRPr="007B73B5">
        <w:rPr>
          <w:rFonts w:cs="Times New Roman"/>
        </w:rPr>
        <w:t>1 - асинхронный двигатель, 2 - червячный редуктор; 3, 4, 5 - шайбы зеленого, желтого и желтого с красным огней, Тр - трансформатор, ПК - приемные катушки, Ф - фильтр, УС - усилитель, ИР - импульсное реле, ДЗ - тумблер переключения длительности задержки периодической проверки бдительности, ВК - кнопка переключения красного огня на белый, ЭПК - электропневматический клапан автостопа, 3СЛ - скоростемер локомотивный, РБ - рукоятка бдительности, ЛС - локомотивный светофор, Д - дешифратор ДКСВ, БС - блок счета, БФК - блок фиксации кодов, БКС - блок соответствия, ББ - блок бдительности, РКС - блок контроля скорости, ВР - воздухораспределитель, ТЦ - тормозной цилиндр</w:t>
      </w:r>
    </w:p>
    <w:p w14:paraId="089991B1" w14:textId="3020C37C" w:rsidR="003A43B0" w:rsidRPr="007B73B5" w:rsidRDefault="003A43B0" w:rsidP="00D948D6">
      <w:pPr>
        <w:rPr>
          <w:rFonts w:cs="Times New Roman"/>
        </w:rPr>
      </w:pPr>
      <w:r w:rsidRPr="007B73B5">
        <w:rPr>
          <w:rFonts w:cs="Times New Roman"/>
        </w:rPr>
        <w:t>Локомотивные устройства обеспечивают прием кодов из рельсовой цепи, фильтрацию, усиление, преобразование, расшифровку, воздействие на локомотивный светофор и тормозную систему. При работе на некодированных участках локомотивные устройства проводят периодический контроль бдительности машиниста через определенные интервалы времени.</w:t>
      </w:r>
    </w:p>
    <w:p w14:paraId="0676D88B" w14:textId="77777777" w:rsidR="003A43B0" w:rsidRPr="007B73B5" w:rsidRDefault="003A43B0" w:rsidP="003A43B0">
      <w:pPr>
        <w:rPr>
          <w:rFonts w:cs="Times New Roman"/>
        </w:rPr>
      </w:pPr>
      <w:r w:rsidRPr="007B73B5">
        <w:rPr>
          <w:rFonts w:cs="Times New Roman"/>
        </w:rPr>
        <w:t>В состав локомотивных устройств АЛСН входят приемные катушки ПК, фильтр Ф, локомотивный усилитель УС с импульсным реле ИР, дешифратор Д, электропневматический клапан автостопа ЭПК, локомотивный светофор ЛС, локомотивный скоростемер СЛ, рукоятка бдительности РБ, кнопка ВК для зажигания на локомотивном светофоре белого огня вместо красного, переключатель ДЗ для изменения интервала времени периодической проверки бдительности машиниста.</w:t>
      </w:r>
    </w:p>
    <w:p w14:paraId="185E0A8A" w14:textId="77777777" w:rsidR="003A43B0" w:rsidRPr="007B73B5" w:rsidRDefault="003A43B0" w:rsidP="003A43B0">
      <w:pPr>
        <w:rPr>
          <w:rFonts w:cs="Times New Roman"/>
        </w:rPr>
      </w:pPr>
    </w:p>
    <w:p w14:paraId="514BD6D4" w14:textId="767AFD0C" w:rsidR="003A43B0" w:rsidRDefault="003A43B0" w:rsidP="00CA52DB">
      <w:pPr>
        <w:rPr>
          <w:rFonts w:cs="Times New Roman"/>
        </w:rPr>
      </w:pPr>
      <w:r w:rsidRPr="007B73B5">
        <w:rPr>
          <w:rFonts w:cs="Times New Roman"/>
        </w:rPr>
        <w:t xml:space="preserve">Приемная катушка предназначена для приема сигнальной информации с рельсовой цепи и представляет собой сердечник из электротехнической стали на который намотана катушка из 3125 витков </w:t>
      </w:r>
    </w:p>
    <w:p w14:paraId="674A9E68" w14:textId="2A4C2E0C" w:rsidR="000C7C44" w:rsidRPr="007B73B5" w:rsidRDefault="000C7C44" w:rsidP="00CA52DB">
      <w:pPr>
        <w:rPr>
          <w:rFonts w:cs="Times New Roman"/>
        </w:rPr>
      </w:pPr>
      <w:r w:rsidRPr="000C7C44">
        <w:rPr>
          <w:rFonts w:cs="Times New Roman"/>
          <w:noProof/>
        </w:rPr>
        <w:drawing>
          <wp:inline distT="0" distB="0" distL="0" distR="0" wp14:anchorId="478F4C77" wp14:editId="32666DD9">
            <wp:extent cx="5400040" cy="3037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3037840"/>
                    </a:xfrm>
                    <a:prstGeom prst="rect">
                      <a:avLst/>
                    </a:prstGeom>
                  </pic:spPr>
                </pic:pic>
              </a:graphicData>
            </a:graphic>
          </wp:inline>
        </w:drawing>
      </w:r>
    </w:p>
    <w:p w14:paraId="14A537A4" w14:textId="3454B140" w:rsidR="003A43B0" w:rsidRPr="007B73B5" w:rsidRDefault="007B73B5" w:rsidP="00D948D6">
      <w:pPr>
        <w:pStyle w:val="2"/>
        <w:rPr>
          <w:rFonts w:cs="Times New Roman"/>
        </w:rPr>
      </w:pPr>
      <w:bookmarkStart w:id="24" w:name="_Toc34384787"/>
      <w:r w:rsidRPr="000C7C44">
        <w:rPr>
          <w:rFonts w:cs="Times New Roman"/>
        </w:rPr>
        <w:t xml:space="preserve">5.4 </w:t>
      </w:r>
      <w:r w:rsidR="003A43B0" w:rsidRPr="007B73B5">
        <w:rPr>
          <w:rFonts w:cs="Times New Roman"/>
        </w:rPr>
        <w:t>Приемная катушка АЛСН</w:t>
      </w:r>
      <w:bookmarkEnd w:id="24"/>
    </w:p>
    <w:p w14:paraId="387EC2D5" w14:textId="71A72573" w:rsidR="003A43B0" w:rsidRPr="00D948D6" w:rsidRDefault="003A43B0" w:rsidP="00D948D6">
      <w:pPr>
        <w:rPr>
          <w:rFonts w:cs="Times New Roman"/>
        </w:rPr>
      </w:pPr>
      <w:r w:rsidRPr="007B73B5">
        <w:rPr>
          <w:rFonts w:cs="Times New Roman"/>
        </w:rPr>
        <w:t>Фильтры локомотивные ФЛ25/75предназначены для пропуска в усилитель токи установленных частот, так как в рельсовой цепи проходят токи разных частот и назначений (рис. 2.9).</w:t>
      </w:r>
    </w:p>
    <w:p w14:paraId="4E65785E" w14:textId="5E123FD0" w:rsidR="003A43B0" w:rsidRPr="007B73B5" w:rsidRDefault="007B73B5" w:rsidP="00CA52DB">
      <w:pPr>
        <w:pStyle w:val="2"/>
        <w:rPr>
          <w:rFonts w:cs="Times New Roman"/>
        </w:rPr>
      </w:pPr>
      <w:bookmarkStart w:id="25" w:name="_Toc34384788"/>
      <w:r w:rsidRPr="007B73B5">
        <w:rPr>
          <w:rFonts w:cs="Times New Roman"/>
        </w:rPr>
        <w:t xml:space="preserve">5.5 </w:t>
      </w:r>
      <w:r w:rsidR="003A43B0" w:rsidRPr="007B73B5">
        <w:rPr>
          <w:rFonts w:cs="Times New Roman"/>
        </w:rPr>
        <w:t>Фильтр локомотивный</w:t>
      </w:r>
      <w:bookmarkEnd w:id="25"/>
    </w:p>
    <w:p w14:paraId="7553A893" w14:textId="27605FD6" w:rsidR="003A43B0" w:rsidRPr="007B73B5" w:rsidRDefault="003A43B0" w:rsidP="00CA52DB">
      <w:pPr>
        <w:rPr>
          <w:rFonts w:cs="Times New Roman"/>
        </w:rPr>
      </w:pPr>
      <w:r w:rsidRPr="007B73B5">
        <w:rPr>
          <w:rFonts w:cs="Times New Roman"/>
        </w:rPr>
        <w:t>1 - контактная группа, 2 - дроссели, 3 - конденсаторы</w:t>
      </w:r>
    </w:p>
    <w:p w14:paraId="64003AA8" w14:textId="1BEFF450" w:rsidR="003A43B0" w:rsidRPr="007B73B5" w:rsidRDefault="003A43B0" w:rsidP="00D948D6">
      <w:pPr>
        <w:rPr>
          <w:rFonts w:cs="Times New Roman"/>
        </w:rPr>
      </w:pPr>
      <w:r w:rsidRPr="007B73B5">
        <w:rPr>
          <w:rFonts w:cs="Times New Roman"/>
        </w:rPr>
        <w:t>Кодовые усилители УК24/50, УК-3Т усиливают кодовые сигналы до уровня напряжения цепей управления локомотива и МВПС</w:t>
      </w:r>
      <w:r w:rsidR="00EA335A">
        <w:rPr>
          <w:rFonts w:cs="Times New Roman"/>
        </w:rPr>
        <w:t>.</w:t>
      </w:r>
    </w:p>
    <w:p w14:paraId="169DD590" w14:textId="76FF6550" w:rsidR="003A43B0" w:rsidRPr="007B73B5" w:rsidRDefault="003A43B0" w:rsidP="00CA52DB">
      <w:pPr>
        <w:rPr>
          <w:rFonts w:cs="Times New Roman"/>
        </w:rPr>
      </w:pPr>
      <w:r w:rsidRPr="007B73B5">
        <w:rPr>
          <w:rFonts w:cs="Times New Roman"/>
        </w:rPr>
        <w:t>Импульсное реле принятую кодовую комбинацию с определенной частотой переменного тока в виде импульсов и интервалов, преобразует ее в импульсный ток одного направления и подает на дешифратор.</w:t>
      </w:r>
    </w:p>
    <w:p w14:paraId="31624C3B" w14:textId="1FA89F08" w:rsidR="003A43B0" w:rsidRPr="007B73B5" w:rsidRDefault="007B73B5" w:rsidP="00D948D6">
      <w:pPr>
        <w:pStyle w:val="2"/>
        <w:rPr>
          <w:rFonts w:cs="Times New Roman"/>
        </w:rPr>
      </w:pPr>
      <w:bookmarkStart w:id="26" w:name="_Toc34384789"/>
      <w:r w:rsidRPr="00BA0BAB">
        <w:rPr>
          <w:rFonts w:cs="Times New Roman"/>
        </w:rPr>
        <w:lastRenderedPageBreak/>
        <w:t xml:space="preserve">5.6 </w:t>
      </w:r>
      <w:r w:rsidR="003A43B0" w:rsidRPr="007B73B5">
        <w:rPr>
          <w:rFonts w:cs="Times New Roman"/>
        </w:rPr>
        <w:t>Кодовый усилитель</w:t>
      </w:r>
      <w:bookmarkEnd w:id="26"/>
    </w:p>
    <w:p w14:paraId="648BBA50" w14:textId="08C6E539" w:rsidR="003A43B0" w:rsidRPr="00BA0BAB" w:rsidRDefault="003A43B0" w:rsidP="00CA52DB">
      <w:pPr>
        <w:rPr>
          <w:rFonts w:cs="Times New Roman"/>
        </w:rPr>
      </w:pPr>
      <w:r w:rsidRPr="007B73B5">
        <w:rPr>
          <w:rFonts w:cs="Times New Roman"/>
        </w:rPr>
        <w:t>Дешифраторы ДКСВ содержат ряд реле, объединенные в несколько блоков и принимают усиленные и преобразованные коды рельсовой цепи, расшифровывают их значение и включают соответствующие огни на локомотивном светофоре, проводят однократную и периодические проверки бдительности машиниста</w:t>
      </w:r>
      <w:r w:rsidR="00BA0BAB" w:rsidRPr="00BA0BAB">
        <w:rPr>
          <w:rFonts w:cs="Times New Roman"/>
        </w:rPr>
        <w:t>.</w:t>
      </w:r>
    </w:p>
    <w:p w14:paraId="05FFB510" w14:textId="49CEDAB1" w:rsidR="003A43B0" w:rsidRPr="007B73B5" w:rsidRDefault="007B73B5" w:rsidP="00D948D6">
      <w:pPr>
        <w:pStyle w:val="2"/>
        <w:rPr>
          <w:rFonts w:cs="Times New Roman"/>
        </w:rPr>
      </w:pPr>
      <w:bookmarkStart w:id="27" w:name="_Toc34384790"/>
      <w:r w:rsidRPr="000C7C44">
        <w:rPr>
          <w:rFonts w:cs="Times New Roman"/>
        </w:rPr>
        <w:t xml:space="preserve">5.7 </w:t>
      </w:r>
      <w:r w:rsidR="003A43B0" w:rsidRPr="007B73B5">
        <w:rPr>
          <w:rFonts w:cs="Times New Roman"/>
        </w:rPr>
        <w:t>Дешифратор</w:t>
      </w:r>
      <w:bookmarkEnd w:id="27"/>
    </w:p>
    <w:p w14:paraId="38736640" w14:textId="7AB69714" w:rsidR="003A43B0" w:rsidRPr="007B73B5" w:rsidRDefault="003A43B0" w:rsidP="00D948D6">
      <w:pPr>
        <w:rPr>
          <w:rFonts w:cs="Times New Roman"/>
        </w:rPr>
      </w:pPr>
      <w:r w:rsidRPr="007B73B5">
        <w:rPr>
          <w:rFonts w:cs="Times New Roman"/>
        </w:rPr>
        <w:t>1, 2, 3 - реле импульсов; 1А, 2А - реле интервалов, ПКР - реле присутствия кода, КЖР - реле желтого с красным огня, ЖР - реле желтого огня, ЗР - реле зеленого огня, СР - реле соответствия, ПСР - повторитель реле соответствия, БР - реле бдительности, РБР - реле рукоятки бдительности, КСР - реле контроля скорости.</w:t>
      </w:r>
    </w:p>
    <w:p w14:paraId="669B7EE1" w14:textId="65A80AE3" w:rsidR="003A43B0" w:rsidRPr="007B73B5" w:rsidRDefault="003A43B0" w:rsidP="00D948D6">
      <w:pPr>
        <w:rPr>
          <w:rFonts w:cs="Times New Roman"/>
        </w:rPr>
      </w:pPr>
      <w:r w:rsidRPr="007B73B5">
        <w:rPr>
          <w:rFonts w:cs="Times New Roman"/>
        </w:rPr>
        <w:t>Блок счета (БС) - включает в себя реле-счетчики, которые обеспечивают счет числа импульсов и интервалов между ними, поступающего с пути кода.</w:t>
      </w:r>
    </w:p>
    <w:p w14:paraId="43F46BD3" w14:textId="1A12FE07" w:rsidR="003A43B0" w:rsidRPr="007B73B5" w:rsidRDefault="003A43B0" w:rsidP="00D948D6">
      <w:pPr>
        <w:rPr>
          <w:rFonts w:cs="Times New Roman"/>
        </w:rPr>
      </w:pPr>
      <w:r w:rsidRPr="007B73B5">
        <w:rPr>
          <w:rFonts w:cs="Times New Roman"/>
        </w:rPr>
        <w:t>Блок фиксации кодов (БФК) - включает в себя сигнальные реле ЗР, ЖР, КЖР, которые создают соответствующие цепи питания сигнальных ламп локомотивного светофора.</w:t>
      </w:r>
    </w:p>
    <w:p w14:paraId="3623D846" w14:textId="4EEDF669" w:rsidR="003A43B0" w:rsidRPr="007B73B5" w:rsidRDefault="003A43B0" w:rsidP="00D948D6">
      <w:pPr>
        <w:rPr>
          <w:rFonts w:cs="Times New Roman"/>
        </w:rPr>
      </w:pPr>
      <w:r w:rsidRPr="007B73B5">
        <w:rPr>
          <w:rFonts w:cs="Times New Roman"/>
        </w:rPr>
        <w:t>Блок соответствия (БКС) - обеспечивает контроль (сравнение, соответствие) принимаемого с пути кода и состояние сигнальных реле БФК. Блок соответствия периодически через 5-6с подключает сигнальные реле к реле-счетчикам с тем, чтобы на локомотивном светофоре загорелся соответствующий огонь. Смена огней локомотивного светофора из-за этого происходит с запаздыванием на 5-6с. Это время соответствует приему трех серий кодовых импульсов.</w:t>
      </w:r>
    </w:p>
    <w:p w14:paraId="0AF891A8" w14:textId="4F3C1492" w:rsidR="003A43B0" w:rsidRPr="007B73B5" w:rsidRDefault="003A43B0" w:rsidP="00D948D6">
      <w:pPr>
        <w:rPr>
          <w:rFonts w:cs="Times New Roman"/>
        </w:rPr>
      </w:pPr>
      <w:r w:rsidRPr="007B73B5">
        <w:rPr>
          <w:rFonts w:cs="Times New Roman"/>
        </w:rPr>
        <w:t>Блок контроля скорости (РКС)- содержит реле контроля скорости, взаимодействующее с контактным устройством локомотивного скоростемера; принудительное торможение поезда ставится в зависимость от показания сигнала (К</w:t>
      </w:r>
      <w:r w:rsidR="0099683E">
        <w:rPr>
          <w:rFonts w:cs="Times New Roman"/>
        </w:rPr>
        <w:t xml:space="preserve"> </w:t>
      </w:r>
      <w:r w:rsidRPr="007B73B5">
        <w:rPr>
          <w:rFonts w:cs="Times New Roman"/>
        </w:rPr>
        <w:t>или</w:t>
      </w:r>
      <w:r w:rsidR="0099683E">
        <w:rPr>
          <w:rFonts w:cs="Times New Roman"/>
        </w:rPr>
        <w:t xml:space="preserve"> </w:t>
      </w:r>
      <w:r w:rsidRPr="007B73B5">
        <w:rPr>
          <w:rFonts w:cs="Times New Roman"/>
        </w:rPr>
        <w:t>КЖ) и от скорости следования поезда (20 или 60</w:t>
      </w:r>
      <w:r w:rsidR="00A60916">
        <w:rPr>
          <w:rFonts w:cs="Times New Roman"/>
        </w:rPr>
        <w:t xml:space="preserve"> </w:t>
      </w:r>
      <w:r w:rsidRPr="007B73B5">
        <w:rPr>
          <w:rFonts w:cs="Times New Roman"/>
        </w:rPr>
        <w:t>км/ч).</w:t>
      </w:r>
    </w:p>
    <w:p w14:paraId="7CF87E85" w14:textId="77777777" w:rsidR="003A43B0" w:rsidRPr="007B73B5" w:rsidRDefault="003A43B0" w:rsidP="003A43B0">
      <w:pPr>
        <w:rPr>
          <w:rFonts w:cs="Times New Roman"/>
        </w:rPr>
      </w:pPr>
      <w:r w:rsidRPr="007B73B5">
        <w:rPr>
          <w:rFonts w:cs="Times New Roman"/>
        </w:rPr>
        <w:t>Блок бдительности (ББ) - осуществляет контроль бдительности машиниста.</w:t>
      </w:r>
    </w:p>
    <w:p w14:paraId="641A9FC3" w14:textId="77777777" w:rsidR="003A43B0" w:rsidRPr="007B73B5" w:rsidRDefault="003A43B0" w:rsidP="003A43B0">
      <w:pPr>
        <w:rPr>
          <w:rFonts w:cs="Times New Roman"/>
        </w:rPr>
      </w:pPr>
    </w:p>
    <w:p w14:paraId="6C6FE7F5" w14:textId="77777777" w:rsidR="003A43B0" w:rsidRPr="007B73B5" w:rsidRDefault="003A43B0" w:rsidP="003A43B0">
      <w:pPr>
        <w:rPr>
          <w:rFonts w:cs="Times New Roman"/>
        </w:rPr>
      </w:pPr>
      <w:r w:rsidRPr="007B73B5">
        <w:rPr>
          <w:rFonts w:cs="Times New Roman"/>
        </w:rPr>
        <w:lastRenderedPageBreak/>
        <w:t>При вступлении ТПС на некодированный участок пути в блоке БКС дешифратора обесточивается реле присутствия кодов, которое обеспечивает зажигание на локомотивном светофоре белого огня после зеленого или желтого и зажигание красного огня после желтого с красным. При этом имеется возможность с помощью кнопки ВК зажечь белый огонь вместо красного на локомотивном светофоре.</w:t>
      </w:r>
    </w:p>
    <w:p w14:paraId="1C22A654" w14:textId="77777777" w:rsidR="003A43B0" w:rsidRPr="007B73B5" w:rsidRDefault="003A43B0" w:rsidP="003A43B0">
      <w:pPr>
        <w:rPr>
          <w:rFonts w:cs="Times New Roman"/>
        </w:rPr>
      </w:pPr>
    </w:p>
    <w:p w14:paraId="3E788937" w14:textId="43B469E9" w:rsidR="003A43B0" w:rsidRPr="007B73B5" w:rsidRDefault="003A43B0" w:rsidP="00CA52DB">
      <w:pPr>
        <w:rPr>
          <w:rFonts w:cs="Times New Roman"/>
        </w:rPr>
      </w:pPr>
      <w:r w:rsidRPr="007B73B5">
        <w:rPr>
          <w:rFonts w:cs="Times New Roman"/>
        </w:rPr>
        <w:t>Белый или красный огни на локомотивном светофоре могут загораться при нарушении рельсовой цепи на кодированных участках при ее шунтировании или обрыве. Поэтому такие огни на локомотивном светофоре являются важнейшей информацией, предупреждающей машиниста о возможной аварийной ситуации.</w:t>
      </w:r>
    </w:p>
    <w:p w14:paraId="542AB468" w14:textId="78B7F163" w:rsidR="003A43B0" w:rsidRPr="007B73B5" w:rsidRDefault="003A43B0" w:rsidP="00CA52DB">
      <w:pPr>
        <w:rPr>
          <w:rFonts w:cs="Times New Roman"/>
        </w:rPr>
      </w:pPr>
      <w:r w:rsidRPr="007B73B5">
        <w:rPr>
          <w:rFonts w:cs="Times New Roman"/>
        </w:rPr>
        <w:t>Тумблер ДЗ имеет два положения - алсн и без алсн. Переключением тумблера из одного положение в другое изменяется интервал времени периодической проверки бдительности машиниста.</w:t>
      </w:r>
    </w:p>
    <w:p w14:paraId="0AFDBE4D" w14:textId="409E79FA" w:rsidR="003A43B0" w:rsidRPr="007B73B5" w:rsidRDefault="003A43B0" w:rsidP="00CA52DB">
      <w:pPr>
        <w:rPr>
          <w:rFonts w:cs="Times New Roman"/>
        </w:rPr>
      </w:pPr>
      <w:r w:rsidRPr="007B73B5">
        <w:rPr>
          <w:rFonts w:cs="Times New Roman"/>
        </w:rPr>
        <w:t xml:space="preserve">Электропневматический клапан автостопа ЭПК-150 является исполнительным органом устройства АЛСН </w:t>
      </w:r>
    </w:p>
    <w:p w14:paraId="432733B6" w14:textId="5329D859" w:rsidR="003A43B0" w:rsidRPr="007B73B5" w:rsidRDefault="007B73B5" w:rsidP="00CA52DB">
      <w:pPr>
        <w:pStyle w:val="2"/>
        <w:rPr>
          <w:rFonts w:cs="Times New Roman"/>
        </w:rPr>
      </w:pPr>
      <w:bookmarkStart w:id="28" w:name="_Toc34384791"/>
      <w:r w:rsidRPr="000C7C44">
        <w:rPr>
          <w:rFonts w:cs="Times New Roman"/>
        </w:rPr>
        <w:t xml:space="preserve">5.8 </w:t>
      </w:r>
      <w:r w:rsidR="003A43B0" w:rsidRPr="007B73B5">
        <w:rPr>
          <w:rFonts w:cs="Times New Roman"/>
        </w:rPr>
        <w:t>Электропневматический клапан автостопа ЭПК-150</w:t>
      </w:r>
      <w:bookmarkEnd w:id="28"/>
    </w:p>
    <w:p w14:paraId="4B1C0382" w14:textId="1ABA3EEB" w:rsidR="003A43B0" w:rsidRPr="000C7C44" w:rsidRDefault="003A43B0" w:rsidP="00EA335A">
      <w:pPr>
        <w:rPr>
          <w:rFonts w:cs="Times New Roman"/>
        </w:rPr>
      </w:pPr>
      <w:r w:rsidRPr="007B73B5">
        <w:rPr>
          <w:rFonts w:cs="Times New Roman"/>
        </w:rPr>
        <w:t>При однократной или периодической проверках разрывается электрическая цепь питания катушки ЭПК и появляется звуковой сигнал, который звучит в течение 6-8с. До истечения этого времени машинист должен нажать рукоятку бдительности и тем самым восстановить цепь питание катушки ЭПК и прекратить звучание свистка. В случае отсутствия нажатия машинистом на РБ через 6-8с после начала свистка ЭПК открывает срывной клапан и выпускает сжатый воздух из тормозной магистрали до остаточного давления в ней 1,5-1,8</w:t>
      </w:r>
      <w:r w:rsidR="00A60916">
        <w:rPr>
          <w:rFonts w:cs="Times New Roman"/>
        </w:rPr>
        <w:t xml:space="preserve"> </w:t>
      </w:r>
      <w:r w:rsidRPr="007B73B5">
        <w:rPr>
          <w:rFonts w:cs="Times New Roman"/>
        </w:rPr>
        <w:t xml:space="preserve">кгс/см2. При этом происходит экстренное автостопное торможение поезда. Таким образом, рукоятка бдительности служит для подтверждения машинистом своей бдительности и предупреждения принудительного экстренного торможения, вызываемого ЭПК </w:t>
      </w:r>
    </w:p>
    <w:p w14:paraId="0CBF7C41" w14:textId="283CD112" w:rsidR="003A43B0" w:rsidRPr="007B73B5" w:rsidRDefault="007B73B5" w:rsidP="00CA52DB">
      <w:pPr>
        <w:pStyle w:val="2"/>
        <w:rPr>
          <w:rFonts w:cs="Times New Roman"/>
        </w:rPr>
      </w:pPr>
      <w:bookmarkStart w:id="29" w:name="_Toc34384792"/>
      <w:r w:rsidRPr="000C7C44">
        <w:rPr>
          <w:rFonts w:cs="Times New Roman"/>
        </w:rPr>
        <w:t xml:space="preserve">5.9 </w:t>
      </w:r>
      <w:r w:rsidR="003A43B0" w:rsidRPr="007B73B5">
        <w:rPr>
          <w:rFonts w:cs="Times New Roman"/>
        </w:rPr>
        <w:t>Рукоятка бдительности РБ-80</w:t>
      </w:r>
      <w:bookmarkEnd w:id="29"/>
    </w:p>
    <w:p w14:paraId="290E7DEA" w14:textId="77777777" w:rsidR="003A43B0" w:rsidRPr="007B73B5" w:rsidRDefault="003A43B0" w:rsidP="003A43B0">
      <w:pPr>
        <w:rPr>
          <w:rFonts w:cs="Times New Roman"/>
        </w:rPr>
      </w:pPr>
    </w:p>
    <w:p w14:paraId="48BE4BBB" w14:textId="0F57F76F" w:rsidR="003A43B0" w:rsidRPr="00EA335A" w:rsidRDefault="003A43B0" w:rsidP="00EA335A">
      <w:pPr>
        <w:rPr>
          <w:rFonts w:cs="Times New Roman"/>
        </w:rPr>
      </w:pPr>
      <w:r w:rsidRPr="007B73B5">
        <w:rPr>
          <w:rFonts w:cs="Times New Roman"/>
        </w:rPr>
        <w:lastRenderedPageBreak/>
        <w:t>Локомотивный светофор С-2-5М предназначен для повторения в кабине показаний путевых светофоров и имеет следующие сигнальные значения</w:t>
      </w:r>
      <w:r w:rsidR="00EA335A" w:rsidRPr="00EA335A">
        <w:rPr>
          <w:rFonts w:cs="Times New Roman" w:hint="eastAsia"/>
        </w:rPr>
        <w:t>:</w:t>
      </w:r>
    </w:p>
    <w:p w14:paraId="18C5F089" w14:textId="1FFF1A8E" w:rsidR="003A43B0" w:rsidRPr="007B73B5" w:rsidRDefault="003A43B0" w:rsidP="00CA52DB">
      <w:pPr>
        <w:pStyle w:val="a5"/>
        <w:numPr>
          <w:ilvl w:val="0"/>
          <w:numId w:val="34"/>
        </w:numPr>
        <w:rPr>
          <w:rFonts w:cs="Times New Roman"/>
        </w:rPr>
      </w:pPr>
      <w:r w:rsidRPr="007B73B5">
        <w:rPr>
          <w:rFonts w:cs="Times New Roman"/>
        </w:rPr>
        <w:t>зеленый огонь - на путевом светофоре, к которому приближается поезд, горит зеленый огонь;</w:t>
      </w:r>
    </w:p>
    <w:p w14:paraId="0EB73132" w14:textId="79707087" w:rsidR="003A43B0" w:rsidRPr="00D948D6" w:rsidRDefault="003A43B0" w:rsidP="00D948D6">
      <w:pPr>
        <w:pStyle w:val="a5"/>
        <w:numPr>
          <w:ilvl w:val="0"/>
          <w:numId w:val="34"/>
        </w:numPr>
        <w:rPr>
          <w:rFonts w:cs="Times New Roman"/>
        </w:rPr>
      </w:pPr>
      <w:r w:rsidRPr="007B73B5">
        <w:rPr>
          <w:rFonts w:cs="Times New Roman"/>
        </w:rPr>
        <w:t>желтый огонь - на путевом светофоре желтый огонь;</w:t>
      </w:r>
    </w:p>
    <w:p w14:paraId="4BAFB7AA" w14:textId="351455A8" w:rsidR="003A43B0" w:rsidRPr="007B73B5" w:rsidRDefault="003A43B0" w:rsidP="00CA52DB">
      <w:pPr>
        <w:pStyle w:val="a5"/>
        <w:numPr>
          <w:ilvl w:val="0"/>
          <w:numId w:val="34"/>
        </w:numPr>
        <w:rPr>
          <w:rFonts w:cs="Times New Roman"/>
        </w:rPr>
      </w:pPr>
      <w:r w:rsidRPr="007B73B5">
        <w:rPr>
          <w:rFonts w:cs="Times New Roman"/>
        </w:rPr>
        <w:t>желтый с красным огонь - на путевом светофоре красный огонь;</w:t>
      </w:r>
    </w:p>
    <w:p w14:paraId="5A2E4156" w14:textId="3E764976" w:rsidR="003A43B0" w:rsidRPr="007B73B5" w:rsidRDefault="003A43B0" w:rsidP="00CA52DB">
      <w:pPr>
        <w:pStyle w:val="a5"/>
        <w:numPr>
          <w:ilvl w:val="0"/>
          <w:numId w:val="34"/>
        </w:numPr>
        <w:rPr>
          <w:rFonts w:cs="Times New Roman"/>
        </w:rPr>
      </w:pPr>
      <w:r w:rsidRPr="007B73B5">
        <w:rPr>
          <w:rFonts w:cs="Times New Roman"/>
        </w:rPr>
        <w:t>красный огонь - появляется после проезда путевого светофора с красным огнем;</w:t>
      </w:r>
    </w:p>
    <w:p w14:paraId="3B550BD1" w14:textId="5AED0CA8" w:rsidR="003A43B0" w:rsidRPr="007B73B5" w:rsidRDefault="003A43B0" w:rsidP="00CA52DB">
      <w:pPr>
        <w:pStyle w:val="a5"/>
        <w:numPr>
          <w:ilvl w:val="0"/>
          <w:numId w:val="34"/>
        </w:numPr>
        <w:rPr>
          <w:rFonts w:cs="Times New Roman"/>
        </w:rPr>
      </w:pPr>
      <w:r w:rsidRPr="007B73B5">
        <w:rPr>
          <w:rFonts w:cs="Times New Roman"/>
        </w:rPr>
        <w:t>белый огонь - показания путевых светофоров на локомотив не передаются.</w:t>
      </w:r>
    </w:p>
    <w:p w14:paraId="57B95D1D" w14:textId="530B6C3C" w:rsidR="003A43B0" w:rsidRPr="007B73B5" w:rsidRDefault="003A43B0" w:rsidP="00CA52DB">
      <w:pPr>
        <w:pStyle w:val="a5"/>
        <w:numPr>
          <w:ilvl w:val="0"/>
          <w:numId w:val="34"/>
        </w:numPr>
        <w:rPr>
          <w:rFonts w:cs="Times New Roman"/>
        </w:rPr>
      </w:pPr>
      <w:r w:rsidRPr="007B73B5">
        <w:rPr>
          <w:rFonts w:cs="Times New Roman"/>
        </w:rPr>
        <w:t>Красному и белому огням локомотивного светофора соответствует отсутствие в рельсовой цепи кодового электрического сигнала.</w:t>
      </w:r>
    </w:p>
    <w:p w14:paraId="1CCB0E99" w14:textId="3CBC0EB4" w:rsidR="003A43B0" w:rsidRPr="007B73B5" w:rsidRDefault="007B73B5" w:rsidP="00EA335A">
      <w:pPr>
        <w:pStyle w:val="2"/>
        <w:rPr>
          <w:rFonts w:cs="Times New Roman"/>
        </w:rPr>
      </w:pPr>
      <w:bookmarkStart w:id="30" w:name="_Toc34384793"/>
      <w:r w:rsidRPr="000C7C44">
        <w:rPr>
          <w:rFonts w:cs="Times New Roman"/>
        </w:rPr>
        <w:t xml:space="preserve">5.10 </w:t>
      </w:r>
      <w:r w:rsidR="003A43B0" w:rsidRPr="007B73B5">
        <w:rPr>
          <w:rFonts w:cs="Times New Roman"/>
        </w:rPr>
        <w:t>Локомотивный светофор</w:t>
      </w:r>
      <w:bookmarkEnd w:id="30"/>
    </w:p>
    <w:p w14:paraId="78E683B8" w14:textId="158CDDC5" w:rsidR="003A43B0" w:rsidRPr="000C7C44" w:rsidRDefault="003A43B0" w:rsidP="00EA335A">
      <w:pPr>
        <w:rPr>
          <w:rFonts w:cs="Times New Roman"/>
        </w:rPr>
      </w:pPr>
      <w:r w:rsidRPr="007B73B5">
        <w:rPr>
          <w:rFonts w:cs="Times New Roman"/>
        </w:rPr>
        <w:t>Локомотивный скоростемер в схеме АЛСН через контактное устройство обеспечивает срабатывание ЭПК при превышении контролируемых скоростей движения (20 или 60км/ч) и соответствующих огнях локомотивного светофора (К или КЖ), регистрирует на скоростемерной ленте включенное положение ЭПК, САУТ, нажатия РБ в пути следования и наличие огней на локомотивном светофоре (рис. 2.15).</w:t>
      </w:r>
    </w:p>
    <w:p w14:paraId="57DBD9E6" w14:textId="582481E4" w:rsidR="003A43B0" w:rsidRPr="007B73B5" w:rsidRDefault="007B73B5" w:rsidP="00EA335A">
      <w:pPr>
        <w:pStyle w:val="2"/>
        <w:rPr>
          <w:rFonts w:cs="Times New Roman"/>
        </w:rPr>
      </w:pPr>
      <w:bookmarkStart w:id="31" w:name="_Toc34384794"/>
      <w:r w:rsidRPr="007B73B5">
        <w:rPr>
          <w:rFonts w:cs="Times New Roman"/>
        </w:rPr>
        <w:t>5.</w:t>
      </w:r>
      <w:r w:rsidRPr="00D948D6">
        <w:rPr>
          <w:rFonts w:cs="Times New Roman"/>
        </w:rPr>
        <w:t>11</w:t>
      </w:r>
      <w:r w:rsidRPr="007B73B5">
        <w:rPr>
          <w:rFonts w:cs="Times New Roman"/>
        </w:rPr>
        <w:t xml:space="preserve"> </w:t>
      </w:r>
      <w:r w:rsidR="003A43B0" w:rsidRPr="007B73B5">
        <w:rPr>
          <w:rFonts w:cs="Times New Roman"/>
        </w:rPr>
        <w:t>Локомотивный скоростемер и контактное устройство</w:t>
      </w:r>
      <w:bookmarkEnd w:id="31"/>
    </w:p>
    <w:p w14:paraId="3338E176" w14:textId="0B97F1EE" w:rsidR="003A43B0" w:rsidRPr="007B73B5" w:rsidRDefault="003A43B0" w:rsidP="00EA335A">
      <w:pPr>
        <w:rPr>
          <w:rFonts w:cs="Times New Roman"/>
        </w:rPr>
      </w:pPr>
      <w:r w:rsidRPr="007B73B5">
        <w:rPr>
          <w:rFonts w:cs="Times New Roman"/>
        </w:rPr>
        <w:t>Схема АЛСН связана с цепями управления ТПС: при выключенном автостопе невозможно привести ТПС в движение, а при срабатывании ЭПК на экстренное торможение тяговый режим автоматически отключается.</w:t>
      </w:r>
    </w:p>
    <w:p w14:paraId="0DD114FF" w14:textId="3590BCDB" w:rsidR="003A43B0" w:rsidRPr="007B73B5" w:rsidRDefault="007B73B5" w:rsidP="00CA52DB">
      <w:pPr>
        <w:pStyle w:val="2"/>
        <w:rPr>
          <w:rFonts w:cs="Times New Roman"/>
        </w:rPr>
      </w:pPr>
      <w:bookmarkStart w:id="32" w:name="_Toc34384795"/>
      <w:r w:rsidRPr="000C7C44">
        <w:rPr>
          <w:rFonts w:cs="Times New Roman"/>
        </w:rPr>
        <w:t xml:space="preserve">5.12 </w:t>
      </w:r>
      <w:r w:rsidR="003A43B0" w:rsidRPr="007B73B5">
        <w:rPr>
          <w:rFonts w:cs="Times New Roman"/>
        </w:rPr>
        <w:t>Функции АЛСН</w:t>
      </w:r>
      <w:bookmarkEnd w:id="32"/>
    </w:p>
    <w:p w14:paraId="2C2A80DB" w14:textId="5F28F2BA" w:rsidR="003A43B0" w:rsidRPr="007B73B5" w:rsidRDefault="003A43B0" w:rsidP="00EA335A">
      <w:pPr>
        <w:rPr>
          <w:rFonts w:cs="Times New Roman"/>
        </w:rPr>
      </w:pPr>
      <w:r w:rsidRPr="007B73B5">
        <w:rPr>
          <w:rFonts w:cs="Times New Roman"/>
        </w:rPr>
        <w:t>Устройства автоматической локомотивной сигнализации обеспечивают:</w:t>
      </w:r>
    </w:p>
    <w:p w14:paraId="4D393927" w14:textId="5AB7BED5" w:rsidR="003A43B0" w:rsidRPr="007B73B5" w:rsidRDefault="003A43B0" w:rsidP="00CA52DB">
      <w:pPr>
        <w:pStyle w:val="a5"/>
        <w:numPr>
          <w:ilvl w:val="0"/>
          <w:numId w:val="32"/>
        </w:numPr>
        <w:rPr>
          <w:rFonts w:cs="Times New Roman"/>
        </w:rPr>
      </w:pPr>
      <w:r w:rsidRPr="007B73B5">
        <w:rPr>
          <w:rFonts w:cs="Times New Roman"/>
        </w:rPr>
        <w:t>Включение огней на ЛС в соответствии с принимаемым кодом.</w:t>
      </w:r>
    </w:p>
    <w:p w14:paraId="1FD08331" w14:textId="66E3F164" w:rsidR="003A43B0" w:rsidRPr="007B73B5" w:rsidRDefault="003A43B0" w:rsidP="00CA52DB">
      <w:pPr>
        <w:pStyle w:val="a5"/>
        <w:numPr>
          <w:ilvl w:val="0"/>
          <w:numId w:val="32"/>
        </w:numPr>
        <w:rPr>
          <w:rFonts w:cs="Times New Roman"/>
        </w:rPr>
      </w:pPr>
      <w:r w:rsidRPr="007B73B5">
        <w:rPr>
          <w:rFonts w:cs="Times New Roman"/>
        </w:rPr>
        <w:t>Включение белого огня на ЛС после прекращения поступления с пути кодов желтого или зеленого огней.</w:t>
      </w:r>
    </w:p>
    <w:p w14:paraId="1837D860" w14:textId="6F8880A0" w:rsidR="003A43B0" w:rsidRPr="007B73B5" w:rsidRDefault="003A43B0" w:rsidP="00CA52DB">
      <w:pPr>
        <w:pStyle w:val="a5"/>
        <w:numPr>
          <w:ilvl w:val="0"/>
          <w:numId w:val="32"/>
        </w:numPr>
        <w:rPr>
          <w:rFonts w:cs="Times New Roman"/>
        </w:rPr>
      </w:pPr>
      <w:r w:rsidRPr="007B73B5">
        <w:rPr>
          <w:rFonts w:cs="Times New Roman"/>
        </w:rPr>
        <w:lastRenderedPageBreak/>
        <w:t>Включение красного огня на ЛС после прекращения поступления с пути кода желтого с краснымогня.</w:t>
      </w:r>
    </w:p>
    <w:p w14:paraId="60D3555D" w14:textId="28ACFEFD" w:rsidR="003A43B0" w:rsidRPr="007B73B5" w:rsidRDefault="003A43B0" w:rsidP="00CA52DB">
      <w:pPr>
        <w:pStyle w:val="a5"/>
        <w:numPr>
          <w:ilvl w:val="0"/>
          <w:numId w:val="32"/>
        </w:numPr>
        <w:rPr>
          <w:rFonts w:cs="Times New Roman"/>
        </w:rPr>
      </w:pPr>
      <w:r w:rsidRPr="007B73B5">
        <w:rPr>
          <w:rFonts w:cs="Times New Roman"/>
        </w:rPr>
        <w:t>При смене кодового сигнала в рельсовой цепи показания ЛС должны изменяться через 5-6с, а появление на ЛС сигнального показания после белого огня должно происходить через 15-20с.</w:t>
      </w:r>
    </w:p>
    <w:p w14:paraId="676CAAE0" w14:textId="32E1AD39" w:rsidR="003A43B0" w:rsidRPr="007B73B5" w:rsidRDefault="003A43B0" w:rsidP="00CA52DB">
      <w:pPr>
        <w:pStyle w:val="a5"/>
        <w:numPr>
          <w:ilvl w:val="0"/>
          <w:numId w:val="32"/>
        </w:numPr>
        <w:rPr>
          <w:rFonts w:cs="Times New Roman"/>
        </w:rPr>
      </w:pPr>
      <w:r w:rsidRPr="007B73B5">
        <w:rPr>
          <w:rFonts w:cs="Times New Roman"/>
        </w:rPr>
        <w:t>Периодическую через 30-40с проверку бдительности машиниста при красном огне ЛС и скорости движения менее 20км/ч.</w:t>
      </w:r>
    </w:p>
    <w:p w14:paraId="28502779" w14:textId="7A60A583" w:rsidR="003A43B0" w:rsidRPr="007B73B5" w:rsidRDefault="003A43B0" w:rsidP="00CA52DB">
      <w:pPr>
        <w:pStyle w:val="a5"/>
        <w:numPr>
          <w:ilvl w:val="0"/>
          <w:numId w:val="32"/>
        </w:numPr>
        <w:rPr>
          <w:rFonts w:cs="Times New Roman"/>
        </w:rPr>
      </w:pPr>
      <w:r w:rsidRPr="007B73B5">
        <w:rPr>
          <w:rFonts w:cs="Times New Roman"/>
        </w:rPr>
        <w:t>Периодическую через 30-40с проверку бдительности машиниста при желтом с красным огне ЛС и скорости движения менее 60км/ч.</w:t>
      </w:r>
    </w:p>
    <w:p w14:paraId="7A87FBDE" w14:textId="2A64BDE6" w:rsidR="003A43B0" w:rsidRPr="007B73B5" w:rsidRDefault="003A43B0" w:rsidP="00CA52DB">
      <w:pPr>
        <w:pStyle w:val="a5"/>
        <w:numPr>
          <w:ilvl w:val="0"/>
          <w:numId w:val="32"/>
        </w:numPr>
        <w:rPr>
          <w:rFonts w:cs="Times New Roman"/>
        </w:rPr>
      </w:pPr>
      <w:r w:rsidRPr="007B73B5">
        <w:rPr>
          <w:rFonts w:cs="Times New Roman"/>
        </w:rPr>
        <w:t>Периодическую через 30-40с проверку бдительности машиниста при желтом огне ЛС и скорости движения более 50км/ч.</w:t>
      </w:r>
    </w:p>
    <w:p w14:paraId="3383EDD8" w14:textId="4CC4B4B9" w:rsidR="003A43B0" w:rsidRPr="007B73B5" w:rsidRDefault="003A43B0" w:rsidP="00CA52DB">
      <w:pPr>
        <w:pStyle w:val="a5"/>
        <w:numPr>
          <w:ilvl w:val="0"/>
          <w:numId w:val="32"/>
        </w:numPr>
        <w:rPr>
          <w:rFonts w:cs="Times New Roman"/>
        </w:rPr>
      </w:pPr>
      <w:r w:rsidRPr="007B73B5">
        <w:rPr>
          <w:rFonts w:cs="Times New Roman"/>
        </w:rPr>
        <w:t>Периодическую через 30-40с проверку бдительности машиниста при белом огне на ЛС.</w:t>
      </w:r>
    </w:p>
    <w:p w14:paraId="5C3EB70D" w14:textId="04D309C0" w:rsidR="003A43B0" w:rsidRPr="00EA335A" w:rsidRDefault="003A43B0" w:rsidP="00EA335A">
      <w:pPr>
        <w:pStyle w:val="a5"/>
        <w:numPr>
          <w:ilvl w:val="0"/>
          <w:numId w:val="32"/>
        </w:numPr>
        <w:rPr>
          <w:rFonts w:cs="Times New Roman"/>
        </w:rPr>
      </w:pPr>
      <w:r w:rsidRPr="007B73B5">
        <w:rPr>
          <w:rFonts w:cs="Times New Roman"/>
        </w:rPr>
        <w:t>Периодическую через 60-90с проверку бдительности машиниста при белом огне на ЛС на участках, необорудованных путевыми устройствами АЛСН.</w:t>
      </w:r>
    </w:p>
    <w:p w14:paraId="67597781" w14:textId="5303CC07" w:rsidR="003A43B0" w:rsidRPr="007B73B5" w:rsidRDefault="003A43B0" w:rsidP="00CA52DB">
      <w:pPr>
        <w:pStyle w:val="a5"/>
        <w:numPr>
          <w:ilvl w:val="0"/>
          <w:numId w:val="32"/>
        </w:numPr>
        <w:rPr>
          <w:rFonts w:cs="Times New Roman"/>
        </w:rPr>
      </w:pPr>
      <w:r w:rsidRPr="007B73B5">
        <w:rPr>
          <w:rFonts w:cs="Times New Roman"/>
        </w:rPr>
        <w:t>Непрерывный контроль скорости 20км/ч при красном огне ЛС (рис. 2.16).</w:t>
      </w:r>
    </w:p>
    <w:p w14:paraId="3C88B93B" w14:textId="31B478E2" w:rsidR="003A43B0" w:rsidRPr="007B73B5" w:rsidRDefault="003A43B0" w:rsidP="00CA52DB">
      <w:pPr>
        <w:pStyle w:val="a5"/>
        <w:numPr>
          <w:ilvl w:val="0"/>
          <w:numId w:val="32"/>
        </w:numPr>
        <w:rPr>
          <w:rFonts w:cs="Times New Roman"/>
        </w:rPr>
      </w:pPr>
      <w:r w:rsidRPr="007B73B5">
        <w:rPr>
          <w:rFonts w:cs="Times New Roman"/>
        </w:rPr>
        <w:t>Непрерывный контроль скорости 60км/ч при желтом с красным огне ЛС (рис. 2.16).</w:t>
      </w:r>
    </w:p>
    <w:p w14:paraId="25FC81D5" w14:textId="4886635A" w:rsidR="003A43B0" w:rsidRPr="007B73B5" w:rsidRDefault="003A43B0" w:rsidP="00CA52DB">
      <w:pPr>
        <w:pStyle w:val="a5"/>
        <w:numPr>
          <w:ilvl w:val="0"/>
          <w:numId w:val="32"/>
        </w:numPr>
        <w:rPr>
          <w:rFonts w:cs="Times New Roman"/>
        </w:rPr>
      </w:pPr>
      <w:r w:rsidRPr="007B73B5">
        <w:rPr>
          <w:rFonts w:cs="Times New Roman"/>
        </w:rPr>
        <w:t>Однократную проверку бдительности при любой смене показаний ЛС, кроме смены менее разрешающего показания на зеленый.</w:t>
      </w:r>
    </w:p>
    <w:p w14:paraId="1A2F7162" w14:textId="0475266F" w:rsidR="003A43B0" w:rsidRDefault="003A43B0" w:rsidP="00EA335A">
      <w:pPr>
        <w:pStyle w:val="a5"/>
        <w:numPr>
          <w:ilvl w:val="0"/>
          <w:numId w:val="32"/>
        </w:numPr>
        <w:rPr>
          <w:rFonts w:cs="Times New Roman"/>
        </w:rPr>
      </w:pPr>
      <w:r w:rsidRPr="007B73B5">
        <w:rPr>
          <w:rFonts w:cs="Times New Roman"/>
        </w:rPr>
        <w:t>Возможность зажигания на ЛС белого огня вместо красного (одновременным нажатием ВК и РБ).</w:t>
      </w:r>
    </w:p>
    <w:p w14:paraId="1D5024DA" w14:textId="77777777" w:rsidR="00EA335A" w:rsidRPr="00EA335A" w:rsidRDefault="00EA335A" w:rsidP="00EA335A">
      <w:pPr>
        <w:pStyle w:val="a5"/>
        <w:ind w:left="1429" w:firstLine="0"/>
        <w:rPr>
          <w:rFonts w:cs="Times New Roman"/>
        </w:rPr>
      </w:pPr>
    </w:p>
    <w:p w14:paraId="6D6C5261" w14:textId="146EA286" w:rsidR="003A43B0" w:rsidRPr="007B73B5" w:rsidRDefault="003A43B0" w:rsidP="00CA52DB">
      <w:pPr>
        <w:rPr>
          <w:rFonts w:cs="Times New Roman"/>
        </w:rPr>
      </w:pPr>
      <w:r w:rsidRPr="007B73B5">
        <w:rPr>
          <w:rFonts w:cs="Times New Roman"/>
        </w:rPr>
        <w:t>Включение АЛСН контролируется:</w:t>
      </w:r>
    </w:p>
    <w:p w14:paraId="171CD510" w14:textId="6AC6A776" w:rsidR="003A43B0" w:rsidRPr="007B73B5" w:rsidRDefault="003A43B0" w:rsidP="00CA52DB">
      <w:pPr>
        <w:pStyle w:val="a5"/>
        <w:numPr>
          <w:ilvl w:val="0"/>
          <w:numId w:val="31"/>
        </w:numPr>
        <w:rPr>
          <w:rFonts w:cs="Times New Roman"/>
        </w:rPr>
      </w:pPr>
      <w:r w:rsidRPr="007B73B5">
        <w:rPr>
          <w:rFonts w:cs="Times New Roman"/>
        </w:rPr>
        <w:t>Блокировочными устройствами, исключающими возможность отправления и следования локомотива или МВПС с выключенной АЛСН;</w:t>
      </w:r>
    </w:p>
    <w:p w14:paraId="482697CF" w14:textId="77777777" w:rsidR="003A43B0" w:rsidRPr="007B73B5" w:rsidRDefault="003A43B0" w:rsidP="00CA52DB">
      <w:pPr>
        <w:pStyle w:val="a5"/>
        <w:numPr>
          <w:ilvl w:val="0"/>
          <w:numId w:val="31"/>
        </w:numPr>
        <w:rPr>
          <w:rFonts w:cs="Times New Roman"/>
        </w:rPr>
      </w:pPr>
      <w:r w:rsidRPr="007B73B5">
        <w:rPr>
          <w:rFonts w:cs="Times New Roman"/>
        </w:rPr>
        <w:t>Записью включенного положения устройства АЛСН на ленте скоростемера.</w:t>
      </w:r>
    </w:p>
    <w:p w14:paraId="0B9AC79B" w14:textId="77777777" w:rsidR="003A43B0" w:rsidRPr="007B73B5" w:rsidRDefault="003A43B0" w:rsidP="003A43B0">
      <w:pPr>
        <w:rPr>
          <w:rFonts w:cs="Times New Roman"/>
        </w:rPr>
      </w:pPr>
    </w:p>
    <w:p w14:paraId="14BD6280" w14:textId="5BBCC626" w:rsidR="003A43B0" w:rsidRPr="007B73B5" w:rsidRDefault="007B73B5" w:rsidP="00CA52DB">
      <w:pPr>
        <w:pStyle w:val="2"/>
        <w:rPr>
          <w:rFonts w:cs="Times New Roman"/>
        </w:rPr>
      </w:pPr>
      <w:bookmarkStart w:id="33" w:name="_Toc34384796"/>
      <w:r w:rsidRPr="00D948D6">
        <w:rPr>
          <w:rFonts w:cs="Times New Roman"/>
        </w:rPr>
        <w:t xml:space="preserve">5.13 </w:t>
      </w:r>
      <w:r w:rsidR="003A43B0" w:rsidRPr="007B73B5">
        <w:rPr>
          <w:rFonts w:cs="Times New Roman"/>
        </w:rPr>
        <w:t>Достоинства и недостатки АЛСН</w:t>
      </w:r>
      <w:bookmarkEnd w:id="33"/>
    </w:p>
    <w:p w14:paraId="40787CA7" w14:textId="5C2E8774" w:rsidR="003A43B0" w:rsidRPr="007B73B5" w:rsidRDefault="003A43B0" w:rsidP="003A43B0">
      <w:pPr>
        <w:rPr>
          <w:rFonts w:cs="Times New Roman"/>
        </w:rPr>
      </w:pPr>
      <w:r w:rsidRPr="007B73B5">
        <w:rPr>
          <w:rFonts w:cs="Times New Roman"/>
        </w:rPr>
        <w:t>Система АЛСН состоит из комплекса путевых и поездных устройств</w:t>
      </w:r>
      <w:r w:rsidR="00D948D6">
        <w:rPr>
          <w:rFonts w:cs="Times New Roman"/>
        </w:rPr>
        <w:t>.</w:t>
      </w:r>
      <w:r w:rsidRPr="007B73B5">
        <w:rPr>
          <w:rFonts w:cs="Times New Roman"/>
        </w:rPr>
        <w:t xml:space="preserve"> Поездные устройства непрерывно воспринимают сигнал с пути, расшифровывают и сравнивают его с информацией о фактической скорости движения, поступающей от осевого вагонного датчика. Если фактическая скорость не превышает допустимую, то поездные устройства не оказывают влияния на процесс управления поездом.</w:t>
      </w:r>
    </w:p>
    <w:p w14:paraId="6952D653" w14:textId="50D97971" w:rsidR="003A43B0" w:rsidRPr="007B73B5" w:rsidRDefault="003A43B0" w:rsidP="003A43B0">
      <w:pPr>
        <w:rPr>
          <w:rFonts w:cs="Times New Roman"/>
        </w:rPr>
      </w:pPr>
      <w:r w:rsidRPr="007B73B5">
        <w:rPr>
          <w:rFonts w:cs="Times New Roman"/>
        </w:rPr>
        <w:t xml:space="preserve">В </w:t>
      </w:r>
      <w:r w:rsidR="00EA335A" w:rsidRPr="007B73B5">
        <w:rPr>
          <w:rFonts w:cs="Times New Roman"/>
        </w:rPr>
        <w:t>случае,</w:t>
      </w:r>
      <w:r w:rsidRPr="007B73B5">
        <w:rPr>
          <w:rFonts w:cs="Times New Roman"/>
        </w:rPr>
        <w:t xml:space="preserve"> когда фактическая скорость превышает допустимую или происходит сближение поезда с препятствием, поездные устройства обеспечивают автоматическое служебное торможение поезда до полной его остановки. Автоматическое торможение поезда происходит и в том случае, когда фактическая скорость оказывается выше допустимой в момент перехода поезда с одного блок-участка на другой. Если после начавшегося торможения машинист подтвердит восприятие торможения нажатием на кнопку бдительности, то произойдет автоматический отпуск тормозов, как только фактическая скорость снизится и не будет превышать допустимую.</w:t>
      </w:r>
    </w:p>
    <w:p w14:paraId="29F52F2E" w14:textId="5000F2A5" w:rsidR="003A43B0" w:rsidRPr="007B73B5" w:rsidRDefault="003A43B0" w:rsidP="003A43B0">
      <w:pPr>
        <w:rPr>
          <w:rFonts w:cs="Times New Roman"/>
        </w:rPr>
      </w:pPr>
      <w:r w:rsidRPr="007B73B5">
        <w:rPr>
          <w:rFonts w:cs="Times New Roman"/>
        </w:rPr>
        <w:t xml:space="preserve">Для обеспечения надежного  торможения предусмотрен контроль эффективности  действия электрического тормоза и  при его отказе автоматическое замещение  электропневматическим. </w:t>
      </w:r>
    </w:p>
    <w:p w14:paraId="3E1FC94F" w14:textId="77777777" w:rsidR="003A43B0" w:rsidRPr="007B73B5" w:rsidRDefault="003A43B0" w:rsidP="003A43B0">
      <w:pPr>
        <w:rPr>
          <w:rFonts w:cs="Times New Roman"/>
        </w:rPr>
      </w:pPr>
      <w:r w:rsidRPr="007B73B5">
        <w:rPr>
          <w:rFonts w:cs="Times New Roman"/>
        </w:rPr>
        <w:t>В случае остановки поезда по сигналам АЛСН на затяжном подъеме системой предусмотрено исключение возможности скатывания поезда назад в момент отпуска тормозов от поступающего сигнала, разрешающего движение.</w:t>
      </w:r>
    </w:p>
    <w:p w14:paraId="50EF050D" w14:textId="4214CB3A" w:rsidR="003A43B0" w:rsidRPr="007B73B5" w:rsidRDefault="003A43B0" w:rsidP="00EA335A">
      <w:pPr>
        <w:rPr>
          <w:rFonts w:cs="Times New Roman"/>
        </w:rPr>
      </w:pPr>
      <w:r w:rsidRPr="007B73B5">
        <w:rPr>
          <w:rFonts w:cs="Times New Roman"/>
        </w:rPr>
        <w:t xml:space="preserve">Система АЛСН обеспечивает более высокую пропускную способность по сравнению с автоблокировкой. Однако, данная система  АЛСН, принятая на железных дорогах, в  принципе не может обеспечивать приемлемый уровень безопасности движения без помощи человека (в случае, например, если машинист в сонном состоянии «механически» нажимает на кнопку бдительности, он может подвести поезд к закрытому сигналу на скорости 60 км/ч). Более современные системы контроля бдительности используют более сложные алгоритмы работы, отличающиеся использованием </w:t>
      </w:r>
      <w:r w:rsidRPr="007B73B5">
        <w:rPr>
          <w:rFonts w:cs="Times New Roman"/>
        </w:rPr>
        <w:lastRenderedPageBreak/>
        <w:t>разных световых и звуковых сигналов для проверки бдительности, числом и расположением кнопок и рукояток подтверждения бдительности, но в целом выполняют ту же задачу и контролируют те же самые скорости.</w:t>
      </w:r>
    </w:p>
    <w:p w14:paraId="5D99C0D4" w14:textId="525AA4F3" w:rsidR="003A43B0" w:rsidRPr="007B73B5" w:rsidRDefault="003A43B0" w:rsidP="00CA52DB">
      <w:pPr>
        <w:rPr>
          <w:rFonts w:cs="Times New Roman"/>
        </w:rPr>
      </w:pPr>
      <w:r w:rsidRPr="007B73B5">
        <w:rPr>
          <w:rFonts w:cs="Times New Roman"/>
        </w:rPr>
        <w:t>Совместная работа путевых и локомотивных устройств АЛСН обеспечивает:</w:t>
      </w:r>
    </w:p>
    <w:p w14:paraId="5EFA936E" w14:textId="27D16410" w:rsidR="003A43B0" w:rsidRPr="007B73B5" w:rsidRDefault="003A43B0" w:rsidP="00CA52DB">
      <w:pPr>
        <w:pStyle w:val="a5"/>
        <w:numPr>
          <w:ilvl w:val="0"/>
          <w:numId w:val="30"/>
        </w:numPr>
        <w:rPr>
          <w:rFonts w:cs="Times New Roman"/>
        </w:rPr>
      </w:pPr>
      <w:r w:rsidRPr="007B73B5">
        <w:rPr>
          <w:rFonts w:cs="Times New Roman"/>
        </w:rPr>
        <w:t>непрерывную передачу на локомотивный светофор показаний путевых светофоров, к которым приближается поезд;</w:t>
      </w:r>
    </w:p>
    <w:p w14:paraId="0F7641F9" w14:textId="05686A9C" w:rsidR="003A43B0" w:rsidRPr="007B73B5" w:rsidRDefault="003A43B0" w:rsidP="00CA52DB">
      <w:pPr>
        <w:pStyle w:val="a5"/>
        <w:numPr>
          <w:ilvl w:val="0"/>
          <w:numId w:val="30"/>
        </w:numPr>
        <w:rPr>
          <w:rFonts w:cs="Times New Roman"/>
        </w:rPr>
      </w:pPr>
      <w:r w:rsidRPr="007B73B5">
        <w:rPr>
          <w:rFonts w:cs="Times New Roman"/>
        </w:rPr>
        <w:t>однократную проверку бдительности машиниста при смене огней локомотивного светофора;</w:t>
      </w:r>
    </w:p>
    <w:p w14:paraId="5AF6F33C" w14:textId="2A24242C" w:rsidR="003A43B0" w:rsidRPr="007B73B5" w:rsidRDefault="003A43B0" w:rsidP="00CA52DB">
      <w:pPr>
        <w:pStyle w:val="a5"/>
        <w:numPr>
          <w:ilvl w:val="0"/>
          <w:numId w:val="30"/>
        </w:numPr>
        <w:rPr>
          <w:rFonts w:cs="Times New Roman"/>
        </w:rPr>
      </w:pPr>
      <w:r w:rsidRPr="007B73B5">
        <w:rPr>
          <w:rFonts w:cs="Times New Roman"/>
        </w:rPr>
        <w:t>периодическую проверку бдительности машиниста при следовании с «К» огнем локомотивного светофора и скорости движения &lt; 20 км/ч, «КЖ» или «Б» огнях; «Ж» огне и скорости движения более Vж, отрегулированной на скоростемере;</w:t>
      </w:r>
    </w:p>
    <w:p w14:paraId="3C161032" w14:textId="3F670E6E" w:rsidR="003A43B0" w:rsidRPr="007B73B5" w:rsidRDefault="003A43B0" w:rsidP="00CA52DB">
      <w:pPr>
        <w:pStyle w:val="a5"/>
        <w:numPr>
          <w:ilvl w:val="0"/>
          <w:numId w:val="30"/>
        </w:numPr>
        <w:rPr>
          <w:rFonts w:cs="Times New Roman"/>
        </w:rPr>
      </w:pPr>
      <w:r w:rsidRPr="007B73B5">
        <w:rPr>
          <w:rFonts w:cs="Times New Roman"/>
        </w:rPr>
        <w:t>возможность изменения интервала времени периодической проверки длительности машиниста при следовании по участкам, не оборудованным путевыми устройствами АЛСН;</w:t>
      </w:r>
    </w:p>
    <w:p w14:paraId="5C7E4D3A" w14:textId="18B1E15E" w:rsidR="003A43B0" w:rsidRPr="007B73B5" w:rsidRDefault="003A43B0" w:rsidP="00CA52DB">
      <w:pPr>
        <w:pStyle w:val="a5"/>
        <w:numPr>
          <w:ilvl w:val="0"/>
          <w:numId w:val="30"/>
        </w:numPr>
        <w:rPr>
          <w:rFonts w:cs="Times New Roman"/>
        </w:rPr>
      </w:pPr>
      <w:r w:rsidRPr="007B73B5">
        <w:rPr>
          <w:rFonts w:cs="Times New Roman"/>
        </w:rPr>
        <w:t>контроль скорости движения при «КЖ» и «К» огнях локомотивного светофора;</w:t>
      </w:r>
    </w:p>
    <w:p w14:paraId="7531D6EF" w14:textId="57A0A527" w:rsidR="003A43B0" w:rsidRPr="007B73B5" w:rsidRDefault="003A43B0" w:rsidP="00CA52DB">
      <w:pPr>
        <w:pStyle w:val="a5"/>
        <w:numPr>
          <w:ilvl w:val="0"/>
          <w:numId w:val="30"/>
        </w:numPr>
        <w:rPr>
          <w:rFonts w:cs="Times New Roman"/>
        </w:rPr>
      </w:pPr>
      <w:r w:rsidRPr="007B73B5">
        <w:rPr>
          <w:rFonts w:cs="Times New Roman"/>
        </w:rPr>
        <w:t>невозможность включения тяги при выключенных устройствах АЛСН с автостопом;</w:t>
      </w:r>
    </w:p>
    <w:p w14:paraId="33EED14A" w14:textId="701FCC42" w:rsidR="003A43B0" w:rsidRPr="007B73B5" w:rsidRDefault="003A43B0" w:rsidP="00CA52DB">
      <w:pPr>
        <w:pStyle w:val="a5"/>
        <w:numPr>
          <w:ilvl w:val="0"/>
          <w:numId w:val="30"/>
        </w:numPr>
        <w:rPr>
          <w:rFonts w:cs="Times New Roman"/>
        </w:rPr>
      </w:pPr>
      <w:r w:rsidRPr="007B73B5">
        <w:rPr>
          <w:rFonts w:cs="Times New Roman"/>
        </w:rPr>
        <w:t>автоматическое выключение тягового режима при срабатывании ЭПК автостопа на экстренное торможение;</w:t>
      </w:r>
    </w:p>
    <w:p w14:paraId="5EDD5CBA" w14:textId="733E2EC3" w:rsidR="003A43B0" w:rsidRPr="007B73B5" w:rsidRDefault="003A43B0" w:rsidP="00CA52DB">
      <w:pPr>
        <w:pStyle w:val="a5"/>
        <w:numPr>
          <w:ilvl w:val="0"/>
          <w:numId w:val="30"/>
        </w:numPr>
        <w:rPr>
          <w:rFonts w:cs="Times New Roman"/>
        </w:rPr>
      </w:pPr>
      <w:r w:rsidRPr="007B73B5">
        <w:rPr>
          <w:rFonts w:cs="Times New Roman"/>
        </w:rPr>
        <w:t>возможность включения на локомотивном светофоре белого огня вместо красного.</w:t>
      </w:r>
    </w:p>
    <w:p w14:paraId="4FE4931D" w14:textId="6F238A38" w:rsidR="003A43B0" w:rsidRPr="007B73B5" w:rsidRDefault="007B73B5" w:rsidP="00CA52DB">
      <w:pPr>
        <w:pStyle w:val="2"/>
        <w:rPr>
          <w:rFonts w:cs="Times New Roman"/>
        </w:rPr>
      </w:pPr>
      <w:bookmarkStart w:id="34" w:name="_Toc34384797"/>
      <w:r w:rsidRPr="00AA5735">
        <w:rPr>
          <w:rFonts w:cs="Times New Roman"/>
        </w:rPr>
        <w:t xml:space="preserve">5.14 </w:t>
      </w:r>
      <w:r w:rsidR="003A43B0" w:rsidRPr="007B73B5">
        <w:rPr>
          <w:rFonts w:cs="Times New Roman"/>
        </w:rPr>
        <w:t>Условия эксплуатации.</w:t>
      </w:r>
      <w:bookmarkEnd w:id="34"/>
    </w:p>
    <w:p w14:paraId="2518514F" w14:textId="0DE77A46" w:rsidR="003A43B0" w:rsidRPr="007B73B5" w:rsidRDefault="003A43B0" w:rsidP="00CA52DB">
      <w:pPr>
        <w:rPr>
          <w:rFonts w:cs="Times New Roman"/>
        </w:rPr>
      </w:pPr>
      <w:r w:rsidRPr="007B73B5">
        <w:rPr>
          <w:rFonts w:cs="Times New Roman"/>
        </w:rPr>
        <w:t xml:space="preserve"> Комплект аппаратуры устойчиво работает под навесом в местах с отсутствием прямого воздействия атмосферных осадков и солнечных лучей при температуре от —40 до +40°С, относительной влажности (65+15)%, в условиях вибрации с частотой 10—150 Гц и ускорением до 10 м/с2 (1 g).</w:t>
      </w:r>
    </w:p>
    <w:p w14:paraId="1CDC6E50" w14:textId="281A2418" w:rsidR="003A43B0" w:rsidRPr="007B73B5" w:rsidRDefault="003A43B0" w:rsidP="00CA52DB">
      <w:pPr>
        <w:rPr>
          <w:rFonts w:cs="Times New Roman"/>
        </w:rPr>
      </w:pPr>
      <w:r w:rsidRPr="007B73B5">
        <w:rPr>
          <w:rFonts w:cs="Times New Roman"/>
        </w:rPr>
        <w:lastRenderedPageBreak/>
        <w:t>Аппаратура удароустойчива при воздействии трех одиночных ударов с длительностью импульса 10—60 мс при максимальном ускорении 3 g в вертикальном направлении.</w:t>
      </w:r>
    </w:p>
    <w:p w14:paraId="4F80ABEF" w14:textId="77777777" w:rsidR="003A43B0" w:rsidRPr="007B73B5" w:rsidRDefault="003A43B0" w:rsidP="003A43B0">
      <w:pPr>
        <w:rPr>
          <w:rFonts w:cs="Times New Roman"/>
        </w:rPr>
      </w:pPr>
      <w:r w:rsidRPr="007B73B5">
        <w:rPr>
          <w:rFonts w:cs="Times New Roman"/>
        </w:rPr>
        <w:t>Эксплуатация аппаратуры должна осуществляться в соответствии с требованиями, изложенными в техническом описании 81110-00-00 ТО.</w:t>
      </w:r>
    </w:p>
    <w:p w14:paraId="1650C47F" w14:textId="77777777" w:rsidR="003A43B0" w:rsidRPr="007B73B5" w:rsidRDefault="003A43B0" w:rsidP="003A43B0">
      <w:pPr>
        <w:rPr>
          <w:rFonts w:cs="Times New Roman"/>
        </w:rPr>
      </w:pPr>
    </w:p>
    <w:p w14:paraId="0F00DAE6" w14:textId="3EF069DD" w:rsidR="003A43B0" w:rsidRPr="007B73B5" w:rsidRDefault="003A43B0" w:rsidP="00CA52DB">
      <w:pPr>
        <w:rPr>
          <w:rFonts w:cs="Times New Roman"/>
        </w:rPr>
      </w:pPr>
      <w:r w:rsidRPr="007B73B5">
        <w:rPr>
          <w:rFonts w:cs="Times New Roman"/>
        </w:rPr>
        <w:t>Установка, эксплуатация и обслуживание должны проводиться в соответствии с «Правилами устройства электроустановок (ПУЭ)», «Правилами техники безопасности и производственной санитарии в хозяйстве сигнализации и связи железнодорожного транспорта», № ЦШ/2729 и «Инструкцией по техническому обслуживанию автоматической локомотивной сигнализации с автостопом, устройством проверки бдительности машиниста и контролем скорости движения поезда (АЛСН)», № ЦШ-ЦТ/3816.</w:t>
      </w:r>
    </w:p>
    <w:p w14:paraId="0A524C08" w14:textId="127C2050" w:rsidR="003A43B0" w:rsidRPr="007B73B5" w:rsidRDefault="003A43B0" w:rsidP="00CA52DB">
      <w:pPr>
        <w:rPr>
          <w:rFonts w:cs="Times New Roman"/>
        </w:rPr>
      </w:pPr>
      <w:r w:rsidRPr="007B73B5">
        <w:rPr>
          <w:rFonts w:cs="Times New Roman"/>
        </w:rPr>
        <w:t>Гарантийный срок эксплуатации устанавливается 1 год со дня ввода аппаратуры в эксплуатацию при условии предварительного хранения не более 6 месяцев со дня изготовления и выполнения среднего ремонта реле КДР службой сигнализации и связи через 106 циклов коммутаций.</w:t>
      </w:r>
    </w:p>
    <w:p w14:paraId="0E4B0F31" w14:textId="77DDC930" w:rsidR="003A43B0" w:rsidRPr="007B73B5" w:rsidRDefault="003A43B0" w:rsidP="00CA52DB">
      <w:pPr>
        <w:rPr>
          <w:rFonts w:cs="Times New Roman"/>
        </w:rPr>
      </w:pPr>
      <w:r w:rsidRPr="007B73B5">
        <w:rPr>
          <w:rFonts w:cs="Times New Roman"/>
        </w:rPr>
        <w:t>Гарантийный срок эксплуатации аппаратуры АЛСНВ-1-Д и АЛСНВ-1-ДБ устанавливается 3 года без проведения технического ремонта при условии пробега локомотива не более 60 000 км в год.</w:t>
      </w:r>
    </w:p>
    <w:p w14:paraId="4211184A" w14:textId="48B8E2B3" w:rsidR="003A43B0" w:rsidRPr="007B73B5" w:rsidRDefault="003A43B0" w:rsidP="00CA52DB">
      <w:pPr>
        <w:rPr>
          <w:rFonts w:cs="Times New Roman"/>
        </w:rPr>
      </w:pPr>
      <w:r w:rsidRPr="007B73B5">
        <w:rPr>
          <w:rFonts w:cs="Times New Roman"/>
        </w:rPr>
        <w:t>Средний ресурс между капитальными ремонтами не менее 10 лет.</w:t>
      </w:r>
    </w:p>
    <w:p w14:paraId="655121E1" w14:textId="0D9CD139" w:rsidR="003A43B0" w:rsidRPr="007B73B5" w:rsidRDefault="003A43B0" w:rsidP="00CA52DB">
      <w:pPr>
        <w:rPr>
          <w:rFonts w:cs="Times New Roman"/>
        </w:rPr>
      </w:pPr>
      <w:r w:rsidRPr="007B73B5">
        <w:rPr>
          <w:rFonts w:cs="Times New Roman"/>
        </w:rPr>
        <w:t xml:space="preserve">Средний срок </w:t>
      </w:r>
      <w:r w:rsidR="000F2548" w:rsidRPr="007B73B5">
        <w:rPr>
          <w:rFonts w:cs="Times New Roman"/>
        </w:rPr>
        <w:t>службы не</w:t>
      </w:r>
      <w:r w:rsidRPr="007B73B5">
        <w:rPr>
          <w:rFonts w:cs="Times New Roman"/>
        </w:rPr>
        <w:t xml:space="preserve"> менее 17 лет.</w:t>
      </w:r>
    </w:p>
    <w:p w14:paraId="7838B7B0" w14:textId="41CDDCA3" w:rsidR="003A43B0" w:rsidRPr="007B73B5" w:rsidRDefault="003A43B0" w:rsidP="00CA52DB">
      <w:pPr>
        <w:rPr>
          <w:rFonts w:cs="Times New Roman"/>
        </w:rPr>
      </w:pPr>
      <w:r w:rsidRPr="007B73B5">
        <w:rPr>
          <w:rFonts w:cs="Times New Roman"/>
        </w:rPr>
        <w:t>Средний срок службы реле КДР между средними ремонтами не менее 106 циклов коммутаций.</w:t>
      </w:r>
    </w:p>
    <w:p w14:paraId="0720E582" w14:textId="5BF26D17" w:rsidR="007131DF" w:rsidRDefault="003A43B0" w:rsidP="00D948D6">
      <w:pPr>
        <w:rPr>
          <w:rFonts w:cs="Times New Roman"/>
        </w:rPr>
      </w:pPr>
      <w:r w:rsidRPr="007B73B5">
        <w:rPr>
          <w:rFonts w:cs="Times New Roman"/>
        </w:rPr>
        <w:t>Масса комплекта — не более 62 кг.</w:t>
      </w:r>
    </w:p>
    <w:p w14:paraId="7E4FE591" w14:textId="6FE91443" w:rsidR="009F1FC1" w:rsidRPr="00832620" w:rsidRDefault="009F1FC1" w:rsidP="00D948D6">
      <w:pPr>
        <w:rPr>
          <w:rFonts w:cs="Times New Roman"/>
          <w:color w:val="FF0000"/>
        </w:rPr>
      </w:pPr>
      <w:r w:rsidRPr="00832620">
        <w:rPr>
          <w:rFonts w:cs="Times New Roman"/>
          <w:color w:val="FF0000"/>
        </w:rPr>
        <w:t>Замечания:</w:t>
      </w:r>
    </w:p>
    <w:p w14:paraId="20737CAA" w14:textId="0F465667" w:rsidR="009F1FC1" w:rsidRPr="00832620" w:rsidRDefault="009F1FC1" w:rsidP="009F1FC1">
      <w:pPr>
        <w:pStyle w:val="a5"/>
        <w:numPr>
          <w:ilvl w:val="0"/>
          <w:numId w:val="43"/>
        </w:numPr>
        <w:rPr>
          <w:rFonts w:cs="Times New Roman"/>
          <w:color w:val="FF0000"/>
        </w:rPr>
      </w:pPr>
      <w:r w:rsidRPr="00832620">
        <w:rPr>
          <w:rFonts w:cs="Times New Roman"/>
          <w:color w:val="FF0000"/>
        </w:rPr>
        <w:t>Очень много информации.</w:t>
      </w:r>
      <w:r w:rsidR="00832620">
        <w:rPr>
          <w:rFonts w:cs="Times New Roman"/>
          <w:color w:val="FF0000"/>
        </w:rPr>
        <w:t xml:space="preserve"> И всё мимо.</w:t>
      </w:r>
      <w:bookmarkStart w:id="35" w:name="_GoBack"/>
      <w:bookmarkEnd w:id="35"/>
    </w:p>
    <w:p w14:paraId="4F7405C7" w14:textId="678F267B" w:rsidR="00832620" w:rsidRPr="00832620" w:rsidRDefault="009F1FC1" w:rsidP="009F1FC1">
      <w:pPr>
        <w:pStyle w:val="a5"/>
        <w:numPr>
          <w:ilvl w:val="0"/>
          <w:numId w:val="43"/>
        </w:numPr>
        <w:rPr>
          <w:rFonts w:cs="Times New Roman"/>
          <w:color w:val="FF0000"/>
        </w:rPr>
      </w:pPr>
      <w:r w:rsidRPr="00832620">
        <w:rPr>
          <w:rFonts w:cs="Times New Roman"/>
          <w:color w:val="FF0000"/>
        </w:rPr>
        <w:lastRenderedPageBreak/>
        <w:t xml:space="preserve">Тема проекта АЛСН </w:t>
      </w:r>
      <w:proofErr w:type="gramStart"/>
      <w:r w:rsidRPr="00832620">
        <w:rPr>
          <w:rFonts w:cs="Times New Roman"/>
          <w:color w:val="FF0000"/>
        </w:rPr>
        <w:t>поэтому  в</w:t>
      </w:r>
      <w:proofErr w:type="gramEnd"/>
      <w:r w:rsidRPr="00832620">
        <w:rPr>
          <w:rFonts w:cs="Times New Roman"/>
          <w:color w:val="FF0000"/>
        </w:rPr>
        <w:t xml:space="preserve"> начале дать краткую информацию о назначении и условиях применения, порядок работы, </w:t>
      </w:r>
      <w:r w:rsidR="00832620" w:rsidRPr="00832620">
        <w:rPr>
          <w:rFonts w:cs="Times New Roman"/>
          <w:color w:val="FF0000"/>
        </w:rPr>
        <w:t xml:space="preserve">преимущества и недостатки АЛСН, …алгоритм работы АСУ предложения по улучшению работы АЛСН. </w:t>
      </w:r>
    </w:p>
    <w:p w14:paraId="01EE9E92" w14:textId="77777777" w:rsidR="00832620" w:rsidRPr="00832620" w:rsidRDefault="00832620" w:rsidP="009F1FC1">
      <w:pPr>
        <w:pStyle w:val="a5"/>
        <w:numPr>
          <w:ilvl w:val="0"/>
          <w:numId w:val="43"/>
        </w:numPr>
        <w:rPr>
          <w:rFonts w:cs="Times New Roman"/>
          <w:color w:val="FF0000"/>
        </w:rPr>
      </w:pPr>
      <w:r w:rsidRPr="00832620">
        <w:rPr>
          <w:rFonts w:cs="Times New Roman"/>
          <w:color w:val="FF0000"/>
        </w:rPr>
        <w:t>Для повышения уровня безопасности внедрены новые устройства.</w:t>
      </w:r>
    </w:p>
    <w:p w14:paraId="1E24E47A" w14:textId="2733959E" w:rsidR="009F1FC1" w:rsidRPr="00832620" w:rsidRDefault="00832620" w:rsidP="009F1FC1">
      <w:pPr>
        <w:pStyle w:val="a5"/>
        <w:numPr>
          <w:ilvl w:val="0"/>
          <w:numId w:val="43"/>
        </w:numPr>
        <w:rPr>
          <w:rFonts w:cs="Times New Roman"/>
          <w:color w:val="FF0000"/>
        </w:rPr>
      </w:pPr>
      <w:r w:rsidRPr="00832620">
        <w:rPr>
          <w:rFonts w:cs="Times New Roman"/>
          <w:color w:val="FF0000"/>
        </w:rPr>
        <w:t xml:space="preserve">Кратко о САУТ и совместная работа АЛСН и </w:t>
      </w:r>
      <w:proofErr w:type="gramStart"/>
      <w:r w:rsidRPr="00832620">
        <w:rPr>
          <w:rFonts w:cs="Times New Roman"/>
          <w:color w:val="FF0000"/>
        </w:rPr>
        <w:t>САУТ  и</w:t>
      </w:r>
      <w:proofErr w:type="gramEnd"/>
      <w:r w:rsidRPr="00832620">
        <w:rPr>
          <w:rFonts w:cs="Times New Roman"/>
          <w:color w:val="FF0000"/>
        </w:rPr>
        <w:t xml:space="preserve"> т. Д.</w:t>
      </w:r>
      <w:r w:rsidR="009F1FC1" w:rsidRPr="00832620">
        <w:rPr>
          <w:rFonts w:cs="Times New Roman"/>
          <w:color w:val="FF0000"/>
        </w:rPr>
        <w:t xml:space="preserve"> </w:t>
      </w:r>
    </w:p>
    <w:sectPr w:rsidR="009F1FC1" w:rsidRPr="00832620">
      <w:pgSz w:w="11906" w:h="16838"/>
      <w:pgMar w:top="1985" w:right="1701" w:bottom="170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 w:name="ГОСТ тип А">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6FFD"/>
    <w:multiLevelType w:val="hybridMultilevel"/>
    <w:tmpl w:val="162C140A"/>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A96C30"/>
    <w:multiLevelType w:val="hybridMultilevel"/>
    <w:tmpl w:val="94AACFDC"/>
    <w:lvl w:ilvl="0" w:tplc="08948460">
      <w:start w:val="1"/>
      <w:numFmt w:val="bullet"/>
      <w:lvlText w:val=""/>
      <w:lvlJc w:val="left"/>
      <w:pPr>
        <w:ind w:left="720" w:hanging="360"/>
      </w:pPr>
      <w:rPr>
        <w:rFonts w:ascii="Symbol" w:hAnsi="Symbol" w:hint="default"/>
      </w:rPr>
    </w:lvl>
    <w:lvl w:ilvl="1" w:tplc="0894846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79B69FF"/>
    <w:multiLevelType w:val="multilevel"/>
    <w:tmpl w:val="3CAE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747E4A"/>
    <w:multiLevelType w:val="hybridMultilevel"/>
    <w:tmpl w:val="E5BAA2E2"/>
    <w:lvl w:ilvl="0" w:tplc="4F3ADCD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C7A45C0"/>
    <w:multiLevelType w:val="hybridMultilevel"/>
    <w:tmpl w:val="2384FB50"/>
    <w:lvl w:ilvl="0" w:tplc="306C2F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1313F31"/>
    <w:multiLevelType w:val="hybridMultilevel"/>
    <w:tmpl w:val="C5028938"/>
    <w:lvl w:ilvl="0" w:tplc="43BE4B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13A172F"/>
    <w:multiLevelType w:val="hybridMultilevel"/>
    <w:tmpl w:val="2DFA45E8"/>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C9B12A4"/>
    <w:multiLevelType w:val="hybridMultilevel"/>
    <w:tmpl w:val="744ADABC"/>
    <w:lvl w:ilvl="0" w:tplc="0894846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0176B2"/>
    <w:multiLevelType w:val="hybridMultilevel"/>
    <w:tmpl w:val="197282A2"/>
    <w:lvl w:ilvl="0" w:tplc="0AB416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1D416E8F"/>
    <w:multiLevelType w:val="hybridMultilevel"/>
    <w:tmpl w:val="574EAEF4"/>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5859CF"/>
    <w:multiLevelType w:val="hybridMultilevel"/>
    <w:tmpl w:val="42401794"/>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BC3F16"/>
    <w:multiLevelType w:val="hybridMultilevel"/>
    <w:tmpl w:val="C29209C4"/>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13516AB"/>
    <w:multiLevelType w:val="hybridMultilevel"/>
    <w:tmpl w:val="81785CC2"/>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2FB3361"/>
    <w:multiLevelType w:val="hybridMultilevel"/>
    <w:tmpl w:val="C0FC24F6"/>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8F39D9"/>
    <w:multiLevelType w:val="hybridMultilevel"/>
    <w:tmpl w:val="0F9C112C"/>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250F5F75"/>
    <w:multiLevelType w:val="hybridMultilevel"/>
    <w:tmpl w:val="CDB8BD6C"/>
    <w:lvl w:ilvl="0" w:tplc="0894846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2A3A2F3D"/>
    <w:multiLevelType w:val="hybridMultilevel"/>
    <w:tmpl w:val="E83AB370"/>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F630B0"/>
    <w:multiLevelType w:val="hybridMultilevel"/>
    <w:tmpl w:val="36722B08"/>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762D1F"/>
    <w:multiLevelType w:val="hybridMultilevel"/>
    <w:tmpl w:val="FB9AF732"/>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3F87309"/>
    <w:multiLevelType w:val="hybridMultilevel"/>
    <w:tmpl w:val="EC680108"/>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0324B1"/>
    <w:multiLevelType w:val="hybridMultilevel"/>
    <w:tmpl w:val="C4EAC8DC"/>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D262527"/>
    <w:multiLevelType w:val="hybridMultilevel"/>
    <w:tmpl w:val="F7AA0062"/>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02D4984"/>
    <w:multiLevelType w:val="hybridMultilevel"/>
    <w:tmpl w:val="23DE819C"/>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354267E"/>
    <w:multiLevelType w:val="hybridMultilevel"/>
    <w:tmpl w:val="254E8794"/>
    <w:lvl w:ilvl="0" w:tplc="FF7269D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B7C231E"/>
    <w:multiLevelType w:val="hybridMultilevel"/>
    <w:tmpl w:val="0FA45E60"/>
    <w:lvl w:ilvl="0" w:tplc="B484DBB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BA24D5E"/>
    <w:multiLevelType w:val="hybridMultilevel"/>
    <w:tmpl w:val="AFA24DC4"/>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F1529D7"/>
    <w:multiLevelType w:val="hybridMultilevel"/>
    <w:tmpl w:val="C31A31DE"/>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06E4801"/>
    <w:multiLevelType w:val="hybridMultilevel"/>
    <w:tmpl w:val="3AF6434C"/>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0865D9E"/>
    <w:multiLevelType w:val="hybridMultilevel"/>
    <w:tmpl w:val="87FA17BA"/>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22927CA"/>
    <w:multiLevelType w:val="hybridMultilevel"/>
    <w:tmpl w:val="70BC4AF0"/>
    <w:lvl w:ilvl="0" w:tplc="08948460">
      <w:start w:val="1"/>
      <w:numFmt w:val="bullet"/>
      <w:lvlText w:val=""/>
      <w:lvlJc w:val="left"/>
      <w:pPr>
        <w:ind w:left="720" w:hanging="360"/>
      </w:pPr>
      <w:rPr>
        <w:rFonts w:ascii="Symbol" w:hAnsi="Symbol" w:hint="default"/>
      </w:rPr>
    </w:lvl>
    <w:lvl w:ilvl="1" w:tplc="2DBA7C8C">
      <w:start w:val="1"/>
      <w:numFmt w:val="decimal"/>
      <w:lvlText w:val="%2)"/>
      <w:lvlJc w:val="left"/>
      <w:pPr>
        <w:ind w:left="1440" w:hanging="36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57C3A88"/>
    <w:multiLevelType w:val="hybridMultilevel"/>
    <w:tmpl w:val="7DC8DED2"/>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56F70489"/>
    <w:multiLevelType w:val="hybridMultilevel"/>
    <w:tmpl w:val="6D861B20"/>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709331C"/>
    <w:multiLevelType w:val="hybridMultilevel"/>
    <w:tmpl w:val="CCEAADC6"/>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2121B50"/>
    <w:multiLevelType w:val="hybridMultilevel"/>
    <w:tmpl w:val="055274E8"/>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4DA4484"/>
    <w:multiLevelType w:val="hybridMultilevel"/>
    <w:tmpl w:val="B18E1878"/>
    <w:lvl w:ilvl="0" w:tplc="9A6CA9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65D30DD1"/>
    <w:multiLevelType w:val="hybridMultilevel"/>
    <w:tmpl w:val="63D2F07E"/>
    <w:lvl w:ilvl="0" w:tplc="089484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C8215D9"/>
    <w:multiLevelType w:val="hybridMultilevel"/>
    <w:tmpl w:val="CCB617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F5C6994"/>
    <w:multiLevelType w:val="hybridMultilevel"/>
    <w:tmpl w:val="461E662E"/>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13F541D"/>
    <w:multiLevelType w:val="hybridMultilevel"/>
    <w:tmpl w:val="405EE70A"/>
    <w:lvl w:ilvl="0" w:tplc="08948460">
      <w:start w:val="1"/>
      <w:numFmt w:val="bullet"/>
      <w:lvlText w:val=""/>
      <w:lvlJc w:val="left"/>
      <w:pPr>
        <w:ind w:left="720" w:hanging="360"/>
      </w:pPr>
      <w:rPr>
        <w:rFonts w:ascii="Symbol" w:hAnsi="Symbol" w:hint="default"/>
      </w:rPr>
    </w:lvl>
    <w:lvl w:ilvl="1" w:tplc="0894846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3112D47"/>
    <w:multiLevelType w:val="hybridMultilevel"/>
    <w:tmpl w:val="AC305FAA"/>
    <w:lvl w:ilvl="0" w:tplc="2DBA7C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35C6D2C"/>
    <w:multiLevelType w:val="hybridMultilevel"/>
    <w:tmpl w:val="16E484E6"/>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4774CAA"/>
    <w:multiLevelType w:val="hybridMultilevel"/>
    <w:tmpl w:val="9F200E9C"/>
    <w:lvl w:ilvl="0" w:tplc="08948460">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2" w15:restartNumberingAfterBreak="0">
    <w:nsid w:val="7F7B5AF6"/>
    <w:multiLevelType w:val="hybridMultilevel"/>
    <w:tmpl w:val="CCEE4B9A"/>
    <w:lvl w:ilvl="0" w:tplc="089484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17"/>
  </w:num>
  <w:num w:numId="4">
    <w:abstractNumId w:val="41"/>
  </w:num>
  <w:num w:numId="5">
    <w:abstractNumId w:val="23"/>
  </w:num>
  <w:num w:numId="6">
    <w:abstractNumId w:val="28"/>
  </w:num>
  <w:num w:numId="7">
    <w:abstractNumId w:val="20"/>
  </w:num>
  <w:num w:numId="8">
    <w:abstractNumId w:val="7"/>
  </w:num>
  <w:num w:numId="9">
    <w:abstractNumId w:val="39"/>
  </w:num>
  <w:num w:numId="10">
    <w:abstractNumId w:val="1"/>
  </w:num>
  <w:num w:numId="11">
    <w:abstractNumId w:val="29"/>
  </w:num>
  <w:num w:numId="12">
    <w:abstractNumId w:val="10"/>
  </w:num>
  <w:num w:numId="13">
    <w:abstractNumId w:val="18"/>
  </w:num>
  <w:num w:numId="14">
    <w:abstractNumId w:val="31"/>
  </w:num>
  <w:num w:numId="15">
    <w:abstractNumId w:val="16"/>
  </w:num>
  <w:num w:numId="16">
    <w:abstractNumId w:val="27"/>
  </w:num>
  <w:num w:numId="17">
    <w:abstractNumId w:val="26"/>
  </w:num>
  <w:num w:numId="18">
    <w:abstractNumId w:val="13"/>
  </w:num>
  <w:num w:numId="19">
    <w:abstractNumId w:val="21"/>
  </w:num>
  <w:num w:numId="20">
    <w:abstractNumId w:val="19"/>
  </w:num>
  <w:num w:numId="21">
    <w:abstractNumId w:val="35"/>
  </w:num>
  <w:num w:numId="22">
    <w:abstractNumId w:val="9"/>
  </w:num>
  <w:num w:numId="23">
    <w:abstractNumId w:val="12"/>
  </w:num>
  <w:num w:numId="24">
    <w:abstractNumId w:val="0"/>
  </w:num>
  <w:num w:numId="25">
    <w:abstractNumId w:val="38"/>
  </w:num>
  <w:num w:numId="26">
    <w:abstractNumId w:val="36"/>
  </w:num>
  <w:num w:numId="27">
    <w:abstractNumId w:val="34"/>
  </w:num>
  <w:num w:numId="28">
    <w:abstractNumId w:val="30"/>
  </w:num>
  <w:num w:numId="29">
    <w:abstractNumId w:val="22"/>
  </w:num>
  <w:num w:numId="30">
    <w:abstractNumId w:val="11"/>
  </w:num>
  <w:num w:numId="31">
    <w:abstractNumId w:val="40"/>
  </w:num>
  <w:num w:numId="32">
    <w:abstractNumId w:val="33"/>
  </w:num>
  <w:num w:numId="33">
    <w:abstractNumId w:val="24"/>
  </w:num>
  <w:num w:numId="34">
    <w:abstractNumId w:val="14"/>
  </w:num>
  <w:num w:numId="35">
    <w:abstractNumId w:val="37"/>
  </w:num>
  <w:num w:numId="36">
    <w:abstractNumId w:val="4"/>
  </w:num>
  <w:num w:numId="37">
    <w:abstractNumId w:val="25"/>
  </w:num>
  <w:num w:numId="38">
    <w:abstractNumId w:val="3"/>
  </w:num>
  <w:num w:numId="39">
    <w:abstractNumId w:val="42"/>
  </w:num>
  <w:num w:numId="40">
    <w:abstractNumId w:val="32"/>
  </w:num>
  <w:num w:numId="41">
    <w:abstractNumId w:val="5"/>
  </w:num>
  <w:num w:numId="42">
    <w:abstractNumId w:val="15"/>
  </w:num>
  <w:num w:numId="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54E"/>
    <w:rsid w:val="000028ED"/>
    <w:rsid w:val="000414CC"/>
    <w:rsid w:val="00050079"/>
    <w:rsid w:val="000509FB"/>
    <w:rsid w:val="000879A3"/>
    <w:rsid w:val="000C7C44"/>
    <w:rsid w:val="000D46F5"/>
    <w:rsid w:val="000F2548"/>
    <w:rsid w:val="001C0C33"/>
    <w:rsid w:val="001C4476"/>
    <w:rsid w:val="0026091D"/>
    <w:rsid w:val="00314355"/>
    <w:rsid w:val="0039054E"/>
    <w:rsid w:val="003A43B0"/>
    <w:rsid w:val="003B1AFF"/>
    <w:rsid w:val="00563C58"/>
    <w:rsid w:val="005B7C0F"/>
    <w:rsid w:val="006146DF"/>
    <w:rsid w:val="006375AD"/>
    <w:rsid w:val="006773D5"/>
    <w:rsid w:val="006D2829"/>
    <w:rsid w:val="007131DF"/>
    <w:rsid w:val="007B73B5"/>
    <w:rsid w:val="00832620"/>
    <w:rsid w:val="00861E3E"/>
    <w:rsid w:val="00861FC0"/>
    <w:rsid w:val="0099683E"/>
    <w:rsid w:val="009D6D6A"/>
    <w:rsid w:val="009F1FC1"/>
    <w:rsid w:val="00A1252C"/>
    <w:rsid w:val="00A434F1"/>
    <w:rsid w:val="00A55B62"/>
    <w:rsid w:val="00A60916"/>
    <w:rsid w:val="00AA5735"/>
    <w:rsid w:val="00AE0676"/>
    <w:rsid w:val="00B76259"/>
    <w:rsid w:val="00BA024E"/>
    <w:rsid w:val="00BA0BAB"/>
    <w:rsid w:val="00BE483C"/>
    <w:rsid w:val="00C15C3E"/>
    <w:rsid w:val="00C34852"/>
    <w:rsid w:val="00C34C3E"/>
    <w:rsid w:val="00C66746"/>
    <w:rsid w:val="00C71F1F"/>
    <w:rsid w:val="00CA52DB"/>
    <w:rsid w:val="00D6025D"/>
    <w:rsid w:val="00D948D6"/>
    <w:rsid w:val="00DD449F"/>
    <w:rsid w:val="00DD6E59"/>
    <w:rsid w:val="00E44ACA"/>
    <w:rsid w:val="00E6431C"/>
    <w:rsid w:val="00E7591A"/>
    <w:rsid w:val="00EA335A"/>
    <w:rsid w:val="00F11C22"/>
    <w:rsid w:val="00F275AE"/>
    <w:rsid w:val="00F63624"/>
    <w:rsid w:val="00FA035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0F306"/>
  <w15:chartTrackingRefBased/>
  <w15:docId w15:val="{63EA1B3E-1569-4AA6-891E-9A2A40FE7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79A3"/>
    <w:pPr>
      <w:ind w:firstLine="709"/>
    </w:pPr>
    <w:rPr>
      <w:rFonts w:ascii="Times New Roman" w:hAnsi="Times New Roman"/>
      <w:sz w:val="28"/>
    </w:rPr>
  </w:style>
  <w:style w:type="paragraph" w:styleId="1">
    <w:name w:val="heading 1"/>
    <w:basedOn w:val="a"/>
    <w:next w:val="a"/>
    <w:link w:val="10"/>
    <w:uiPriority w:val="9"/>
    <w:qFormat/>
    <w:rsid w:val="00A1252C"/>
    <w:pPr>
      <w:keepNext/>
      <w:keepLines/>
      <w:spacing w:before="240" w:after="0"/>
      <w:outlineLvl w:val="0"/>
    </w:pPr>
    <w:rPr>
      <w:rFonts w:eastAsiaTheme="majorEastAsia" w:cstheme="majorBidi"/>
      <w:sz w:val="32"/>
      <w:szCs w:val="32"/>
    </w:rPr>
  </w:style>
  <w:style w:type="paragraph" w:styleId="2">
    <w:name w:val="heading 2"/>
    <w:basedOn w:val="a"/>
    <w:next w:val="a"/>
    <w:link w:val="20"/>
    <w:uiPriority w:val="9"/>
    <w:unhideWhenUsed/>
    <w:qFormat/>
    <w:rsid w:val="00A1252C"/>
    <w:pPr>
      <w:keepNext/>
      <w:keepLines/>
      <w:spacing w:before="40" w:after="0"/>
      <w:outlineLvl w:val="1"/>
    </w:pPr>
    <w:rPr>
      <w:rFonts w:eastAsiaTheme="majorEastAsia" w:cstheme="majorBidi"/>
      <w:color w:val="000000" w:themeColor="text1"/>
      <w:szCs w:val="26"/>
    </w:rPr>
  </w:style>
  <w:style w:type="paragraph" w:styleId="3">
    <w:name w:val="heading 3"/>
    <w:basedOn w:val="a"/>
    <w:next w:val="a"/>
    <w:link w:val="30"/>
    <w:uiPriority w:val="9"/>
    <w:unhideWhenUsed/>
    <w:qFormat/>
    <w:rsid w:val="000D46F5"/>
    <w:pPr>
      <w:keepNext/>
      <w:keepLines/>
      <w:spacing w:before="40" w:after="0"/>
      <w:outlineLvl w:val="2"/>
    </w:pPr>
    <w:rPr>
      <w:rFonts w:eastAsiaTheme="majorEastAsia"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1252C"/>
    <w:rPr>
      <w:rFonts w:ascii="Times New Roman" w:eastAsiaTheme="majorEastAsia" w:hAnsi="Times New Roman" w:cstheme="majorBidi"/>
      <w:sz w:val="32"/>
      <w:szCs w:val="32"/>
    </w:rPr>
  </w:style>
  <w:style w:type="character" w:customStyle="1" w:styleId="20">
    <w:name w:val="Заголовок 2 Знак"/>
    <w:basedOn w:val="a0"/>
    <w:link w:val="2"/>
    <w:uiPriority w:val="9"/>
    <w:rsid w:val="00A1252C"/>
    <w:rPr>
      <w:rFonts w:ascii="Times New Roman" w:eastAsiaTheme="majorEastAsia" w:hAnsi="Times New Roman" w:cstheme="majorBidi"/>
      <w:color w:val="000000" w:themeColor="text1"/>
      <w:sz w:val="28"/>
      <w:szCs w:val="26"/>
    </w:rPr>
  </w:style>
  <w:style w:type="paragraph" w:styleId="a3">
    <w:name w:val="TOC Heading"/>
    <w:basedOn w:val="1"/>
    <w:next w:val="a"/>
    <w:uiPriority w:val="39"/>
    <w:unhideWhenUsed/>
    <w:qFormat/>
    <w:rsid w:val="001C0C33"/>
    <w:pPr>
      <w:outlineLvl w:val="9"/>
    </w:pPr>
    <w:rPr>
      <w:rFonts w:asciiTheme="majorHAnsi" w:hAnsiTheme="majorHAnsi"/>
      <w:color w:val="2F5496" w:themeColor="accent1" w:themeShade="BF"/>
      <w:lang w:eastAsia="ru-RU"/>
    </w:rPr>
  </w:style>
  <w:style w:type="paragraph" w:styleId="11">
    <w:name w:val="toc 1"/>
    <w:basedOn w:val="a"/>
    <w:next w:val="a"/>
    <w:autoRedefine/>
    <w:uiPriority w:val="39"/>
    <w:unhideWhenUsed/>
    <w:rsid w:val="001C0C33"/>
    <w:pPr>
      <w:spacing w:after="100"/>
    </w:pPr>
  </w:style>
  <w:style w:type="paragraph" w:styleId="21">
    <w:name w:val="toc 2"/>
    <w:basedOn w:val="a"/>
    <w:next w:val="a"/>
    <w:autoRedefine/>
    <w:uiPriority w:val="39"/>
    <w:unhideWhenUsed/>
    <w:rsid w:val="001C0C33"/>
    <w:pPr>
      <w:spacing w:after="100"/>
      <w:ind w:left="220"/>
    </w:pPr>
  </w:style>
  <w:style w:type="character" w:styleId="a4">
    <w:name w:val="Hyperlink"/>
    <w:basedOn w:val="a0"/>
    <w:uiPriority w:val="99"/>
    <w:unhideWhenUsed/>
    <w:rsid w:val="001C0C33"/>
    <w:rPr>
      <w:color w:val="0563C1" w:themeColor="hyperlink"/>
      <w:u w:val="single"/>
    </w:rPr>
  </w:style>
  <w:style w:type="paragraph" w:styleId="a5">
    <w:name w:val="List Paragraph"/>
    <w:basedOn w:val="a"/>
    <w:uiPriority w:val="34"/>
    <w:qFormat/>
    <w:rsid w:val="00AE0676"/>
    <w:pPr>
      <w:ind w:left="720"/>
      <w:contextualSpacing/>
    </w:pPr>
  </w:style>
  <w:style w:type="character" w:customStyle="1" w:styleId="30">
    <w:name w:val="Заголовок 3 Знак"/>
    <w:basedOn w:val="a0"/>
    <w:link w:val="3"/>
    <w:uiPriority w:val="9"/>
    <w:rsid w:val="000D46F5"/>
    <w:rPr>
      <w:rFonts w:ascii="Times New Roman" w:eastAsiaTheme="majorEastAsia" w:hAnsi="Times New Roman" w:cstheme="majorBidi"/>
      <w:sz w:val="28"/>
      <w:szCs w:val="24"/>
    </w:rPr>
  </w:style>
  <w:style w:type="paragraph" w:styleId="31">
    <w:name w:val="toc 3"/>
    <w:basedOn w:val="a"/>
    <w:next w:val="a"/>
    <w:autoRedefine/>
    <w:uiPriority w:val="39"/>
    <w:unhideWhenUsed/>
    <w:rsid w:val="000D46F5"/>
    <w:pPr>
      <w:spacing w:after="100"/>
      <w:ind w:left="560"/>
    </w:pPr>
  </w:style>
  <w:style w:type="character" w:customStyle="1" w:styleId="apple-converted-space">
    <w:name w:val="apple-converted-space"/>
    <w:basedOn w:val="a0"/>
    <w:rsid w:val="00314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499437">
      <w:bodyDiv w:val="1"/>
      <w:marLeft w:val="0"/>
      <w:marRight w:val="0"/>
      <w:marTop w:val="0"/>
      <w:marBottom w:val="0"/>
      <w:divBdr>
        <w:top w:val="none" w:sz="0" w:space="0" w:color="auto"/>
        <w:left w:val="none" w:sz="0" w:space="0" w:color="auto"/>
        <w:bottom w:val="none" w:sz="0" w:space="0" w:color="auto"/>
        <w:right w:val="none" w:sz="0" w:space="0" w:color="auto"/>
      </w:divBdr>
    </w:div>
    <w:div w:id="266273078">
      <w:bodyDiv w:val="1"/>
      <w:marLeft w:val="0"/>
      <w:marRight w:val="0"/>
      <w:marTop w:val="0"/>
      <w:marBottom w:val="0"/>
      <w:divBdr>
        <w:top w:val="none" w:sz="0" w:space="0" w:color="auto"/>
        <w:left w:val="none" w:sz="0" w:space="0" w:color="auto"/>
        <w:bottom w:val="none" w:sz="0" w:space="0" w:color="auto"/>
        <w:right w:val="none" w:sz="0" w:space="0" w:color="auto"/>
      </w:divBdr>
    </w:div>
    <w:div w:id="267783421">
      <w:bodyDiv w:val="1"/>
      <w:marLeft w:val="0"/>
      <w:marRight w:val="0"/>
      <w:marTop w:val="0"/>
      <w:marBottom w:val="0"/>
      <w:divBdr>
        <w:top w:val="none" w:sz="0" w:space="0" w:color="auto"/>
        <w:left w:val="none" w:sz="0" w:space="0" w:color="auto"/>
        <w:bottom w:val="none" w:sz="0" w:space="0" w:color="auto"/>
        <w:right w:val="none" w:sz="0" w:space="0" w:color="auto"/>
      </w:divBdr>
    </w:div>
    <w:div w:id="548538875">
      <w:bodyDiv w:val="1"/>
      <w:marLeft w:val="0"/>
      <w:marRight w:val="0"/>
      <w:marTop w:val="0"/>
      <w:marBottom w:val="0"/>
      <w:divBdr>
        <w:top w:val="none" w:sz="0" w:space="0" w:color="auto"/>
        <w:left w:val="none" w:sz="0" w:space="0" w:color="auto"/>
        <w:bottom w:val="none" w:sz="0" w:space="0" w:color="auto"/>
        <w:right w:val="none" w:sz="0" w:space="0" w:color="auto"/>
      </w:divBdr>
    </w:div>
    <w:div w:id="651832207">
      <w:bodyDiv w:val="1"/>
      <w:marLeft w:val="0"/>
      <w:marRight w:val="0"/>
      <w:marTop w:val="0"/>
      <w:marBottom w:val="0"/>
      <w:divBdr>
        <w:top w:val="none" w:sz="0" w:space="0" w:color="auto"/>
        <w:left w:val="none" w:sz="0" w:space="0" w:color="auto"/>
        <w:bottom w:val="none" w:sz="0" w:space="0" w:color="auto"/>
        <w:right w:val="none" w:sz="0" w:space="0" w:color="auto"/>
      </w:divBdr>
    </w:div>
    <w:div w:id="758521320">
      <w:bodyDiv w:val="1"/>
      <w:marLeft w:val="0"/>
      <w:marRight w:val="0"/>
      <w:marTop w:val="0"/>
      <w:marBottom w:val="0"/>
      <w:divBdr>
        <w:top w:val="none" w:sz="0" w:space="0" w:color="auto"/>
        <w:left w:val="none" w:sz="0" w:space="0" w:color="auto"/>
        <w:bottom w:val="none" w:sz="0" w:space="0" w:color="auto"/>
        <w:right w:val="none" w:sz="0" w:space="0" w:color="auto"/>
      </w:divBdr>
    </w:div>
    <w:div w:id="822430218">
      <w:bodyDiv w:val="1"/>
      <w:marLeft w:val="0"/>
      <w:marRight w:val="0"/>
      <w:marTop w:val="0"/>
      <w:marBottom w:val="0"/>
      <w:divBdr>
        <w:top w:val="none" w:sz="0" w:space="0" w:color="auto"/>
        <w:left w:val="none" w:sz="0" w:space="0" w:color="auto"/>
        <w:bottom w:val="none" w:sz="0" w:space="0" w:color="auto"/>
        <w:right w:val="none" w:sz="0" w:space="0" w:color="auto"/>
      </w:divBdr>
    </w:div>
    <w:div w:id="967318769">
      <w:bodyDiv w:val="1"/>
      <w:marLeft w:val="0"/>
      <w:marRight w:val="0"/>
      <w:marTop w:val="0"/>
      <w:marBottom w:val="0"/>
      <w:divBdr>
        <w:top w:val="none" w:sz="0" w:space="0" w:color="auto"/>
        <w:left w:val="none" w:sz="0" w:space="0" w:color="auto"/>
        <w:bottom w:val="none" w:sz="0" w:space="0" w:color="auto"/>
        <w:right w:val="none" w:sz="0" w:space="0" w:color="auto"/>
      </w:divBdr>
    </w:div>
    <w:div w:id="987977761">
      <w:bodyDiv w:val="1"/>
      <w:marLeft w:val="0"/>
      <w:marRight w:val="0"/>
      <w:marTop w:val="0"/>
      <w:marBottom w:val="0"/>
      <w:divBdr>
        <w:top w:val="none" w:sz="0" w:space="0" w:color="auto"/>
        <w:left w:val="none" w:sz="0" w:space="0" w:color="auto"/>
        <w:bottom w:val="none" w:sz="0" w:space="0" w:color="auto"/>
        <w:right w:val="none" w:sz="0" w:space="0" w:color="auto"/>
      </w:divBdr>
      <w:divsChild>
        <w:div w:id="86579175">
          <w:marLeft w:val="0"/>
          <w:marRight w:val="0"/>
          <w:marTop w:val="150"/>
          <w:marBottom w:val="150"/>
          <w:divBdr>
            <w:top w:val="dashed" w:sz="6" w:space="0" w:color="787878"/>
            <w:left w:val="dashed" w:sz="6" w:space="0" w:color="787878"/>
            <w:bottom w:val="dashed" w:sz="6" w:space="0" w:color="787878"/>
            <w:right w:val="dashed" w:sz="6" w:space="0" w:color="787878"/>
          </w:divBdr>
        </w:div>
        <w:div w:id="1055397932">
          <w:marLeft w:val="0"/>
          <w:marRight w:val="0"/>
          <w:marTop w:val="150"/>
          <w:marBottom w:val="150"/>
          <w:divBdr>
            <w:top w:val="dashed" w:sz="6" w:space="0" w:color="787878"/>
            <w:left w:val="dashed" w:sz="6" w:space="0" w:color="787878"/>
            <w:bottom w:val="dashed" w:sz="6" w:space="0" w:color="787878"/>
            <w:right w:val="dashed" w:sz="6" w:space="0" w:color="787878"/>
          </w:divBdr>
          <w:divsChild>
            <w:div w:id="423261737">
              <w:marLeft w:val="0"/>
              <w:marRight w:val="0"/>
              <w:marTop w:val="0"/>
              <w:marBottom w:val="0"/>
              <w:divBdr>
                <w:top w:val="none" w:sz="0" w:space="0" w:color="auto"/>
                <w:left w:val="none" w:sz="0" w:space="0" w:color="auto"/>
                <w:bottom w:val="none" w:sz="0" w:space="0" w:color="auto"/>
                <w:right w:val="none" w:sz="0" w:space="0" w:color="auto"/>
              </w:divBdr>
            </w:div>
          </w:divsChild>
        </w:div>
        <w:div w:id="637035422">
          <w:marLeft w:val="0"/>
          <w:marRight w:val="0"/>
          <w:marTop w:val="150"/>
          <w:marBottom w:val="150"/>
          <w:divBdr>
            <w:top w:val="dashed" w:sz="6" w:space="0" w:color="787878"/>
            <w:left w:val="dashed" w:sz="6" w:space="0" w:color="787878"/>
            <w:bottom w:val="dashed" w:sz="6" w:space="0" w:color="787878"/>
            <w:right w:val="dashed" w:sz="6" w:space="0" w:color="787878"/>
          </w:divBdr>
          <w:divsChild>
            <w:div w:id="16564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583284">
      <w:bodyDiv w:val="1"/>
      <w:marLeft w:val="0"/>
      <w:marRight w:val="0"/>
      <w:marTop w:val="0"/>
      <w:marBottom w:val="0"/>
      <w:divBdr>
        <w:top w:val="none" w:sz="0" w:space="0" w:color="auto"/>
        <w:left w:val="none" w:sz="0" w:space="0" w:color="auto"/>
        <w:bottom w:val="none" w:sz="0" w:space="0" w:color="auto"/>
        <w:right w:val="none" w:sz="0" w:space="0" w:color="auto"/>
      </w:divBdr>
      <w:divsChild>
        <w:div w:id="442268958">
          <w:marLeft w:val="0"/>
          <w:marRight w:val="0"/>
          <w:marTop w:val="150"/>
          <w:marBottom w:val="150"/>
          <w:divBdr>
            <w:top w:val="dashed" w:sz="6" w:space="0" w:color="787878"/>
            <w:left w:val="dashed" w:sz="6" w:space="0" w:color="787878"/>
            <w:bottom w:val="dashed" w:sz="6" w:space="0" w:color="787878"/>
            <w:right w:val="dashed" w:sz="6" w:space="0" w:color="787878"/>
          </w:divBdr>
        </w:div>
        <w:div w:id="358361582">
          <w:marLeft w:val="0"/>
          <w:marRight w:val="0"/>
          <w:marTop w:val="150"/>
          <w:marBottom w:val="150"/>
          <w:divBdr>
            <w:top w:val="dashed" w:sz="6" w:space="0" w:color="787878"/>
            <w:left w:val="dashed" w:sz="6" w:space="0" w:color="787878"/>
            <w:bottom w:val="dashed" w:sz="6" w:space="0" w:color="787878"/>
            <w:right w:val="dashed" w:sz="6" w:space="0" w:color="787878"/>
          </w:divBdr>
        </w:div>
        <w:div w:id="500657698">
          <w:marLeft w:val="0"/>
          <w:marRight w:val="0"/>
          <w:marTop w:val="150"/>
          <w:marBottom w:val="150"/>
          <w:divBdr>
            <w:top w:val="dashed" w:sz="6" w:space="0" w:color="787878"/>
            <w:left w:val="dashed" w:sz="6" w:space="0" w:color="787878"/>
            <w:bottom w:val="dashed" w:sz="6" w:space="0" w:color="787878"/>
            <w:right w:val="dashed" w:sz="6" w:space="0" w:color="787878"/>
          </w:divBdr>
        </w:div>
      </w:divsChild>
    </w:div>
    <w:div w:id="1233589035">
      <w:bodyDiv w:val="1"/>
      <w:marLeft w:val="0"/>
      <w:marRight w:val="0"/>
      <w:marTop w:val="0"/>
      <w:marBottom w:val="0"/>
      <w:divBdr>
        <w:top w:val="none" w:sz="0" w:space="0" w:color="auto"/>
        <w:left w:val="none" w:sz="0" w:space="0" w:color="auto"/>
        <w:bottom w:val="none" w:sz="0" w:space="0" w:color="auto"/>
        <w:right w:val="none" w:sz="0" w:space="0" w:color="auto"/>
      </w:divBdr>
    </w:div>
    <w:div w:id="1330671463">
      <w:bodyDiv w:val="1"/>
      <w:marLeft w:val="0"/>
      <w:marRight w:val="0"/>
      <w:marTop w:val="0"/>
      <w:marBottom w:val="0"/>
      <w:divBdr>
        <w:top w:val="none" w:sz="0" w:space="0" w:color="auto"/>
        <w:left w:val="none" w:sz="0" w:space="0" w:color="auto"/>
        <w:bottom w:val="none" w:sz="0" w:space="0" w:color="auto"/>
        <w:right w:val="none" w:sz="0" w:space="0" w:color="auto"/>
      </w:divBdr>
    </w:div>
    <w:div w:id="1449812360">
      <w:bodyDiv w:val="1"/>
      <w:marLeft w:val="0"/>
      <w:marRight w:val="0"/>
      <w:marTop w:val="0"/>
      <w:marBottom w:val="0"/>
      <w:divBdr>
        <w:top w:val="none" w:sz="0" w:space="0" w:color="auto"/>
        <w:left w:val="none" w:sz="0" w:space="0" w:color="auto"/>
        <w:bottom w:val="none" w:sz="0" w:space="0" w:color="auto"/>
        <w:right w:val="none" w:sz="0" w:space="0" w:color="auto"/>
      </w:divBdr>
    </w:div>
    <w:div w:id="1531870002">
      <w:bodyDiv w:val="1"/>
      <w:marLeft w:val="0"/>
      <w:marRight w:val="0"/>
      <w:marTop w:val="0"/>
      <w:marBottom w:val="0"/>
      <w:divBdr>
        <w:top w:val="none" w:sz="0" w:space="0" w:color="auto"/>
        <w:left w:val="none" w:sz="0" w:space="0" w:color="auto"/>
        <w:bottom w:val="none" w:sz="0" w:space="0" w:color="auto"/>
        <w:right w:val="none" w:sz="0" w:space="0" w:color="auto"/>
      </w:divBdr>
    </w:div>
    <w:div w:id="1545827752">
      <w:bodyDiv w:val="1"/>
      <w:marLeft w:val="0"/>
      <w:marRight w:val="0"/>
      <w:marTop w:val="0"/>
      <w:marBottom w:val="0"/>
      <w:divBdr>
        <w:top w:val="none" w:sz="0" w:space="0" w:color="auto"/>
        <w:left w:val="none" w:sz="0" w:space="0" w:color="auto"/>
        <w:bottom w:val="none" w:sz="0" w:space="0" w:color="auto"/>
        <w:right w:val="none" w:sz="0" w:space="0" w:color="auto"/>
      </w:divBdr>
    </w:div>
    <w:div w:id="1773821787">
      <w:bodyDiv w:val="1"/>
      <w:marLeft w:val="0"/>
      <w:marRight w:val="0"/>
      <w:marTop w:val="0"/>
      <w:marBottom w:val="0"/>
      <w:divBdr>
        <w:top w:val="none" w:sz="0" w:space="0" w:color="auto"/>
        <w:left w:val="none" w:sz="0" w:space="0" w:color="auto"/>
        <w:bottom w:val="none" w:sz="0" w:space="0" w:color="auto"/>
        <w:right w:val="none" w:sz="0" w:space="0" w:color="auto"/>
      </w:divBdr>
    </w:div>
    <w:div w:id="1965191012">
      <w:bodyDiv w:val="1"/>
      <w:marLeft w:val="0"/>
      <w:marRight w:val="0"/>
      <w:marTop w:val="0"/>
      <w:marBottom w:val="0"/>
      <w:divBdr>
        <w:top w:val="none" w:sz="0" w:space="0" w:color="auto"/>
        <w:left w:val="none" w:sz="0" w:space="0" w:color="auto"/>
        <w:bottom w:val="none" w:sz="0" w:space="0" w:color="auto"/>
        <w:right w:val="none" w:sz="0" w:space="0" w:color="auto"/>
      </w:divBdr>
    </w:div>
    <w:div w:id="198150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46D9D2-B7F0-4997-8610-7F0E02955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37</Pages>
  <Words>8376</Words>
  <Characters>47745</Characters>
  <Application>Microsoft Office Word</Application>
  <DocSecurity>0</DocSecurity>
  <Lines>397</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Aritari-san</dc:creator>
  <cp:keywords/>
  <dc:description/>
  <cp:lastModifiedBy>Юрий Кузнецов</cp:lastModifiedBy>
  <cp:revision>2</cp:revision>
  <dcterms:created xsi:type="dcterms:W3CDTF">2020-03-08T19:08:00Z</dcterms:created>
  <dcterms:modified xsi:type="dcterms:W3CDTF">2020-03-08T19:08:00Z</dcterms:modified>
</cp:coreProperties>
</file>